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土耳其浪漫全景11天|纯玩|两段内路飞|伊斯坦布尔|伊兹密尔|棉花堡|安塔利亚|卡帕多奇亚|（广州TK-4F）行程单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TK073    23:00/05:10+1   飞行时间约11小时10分钟 
                <w:br/>
                第02天  伊斯坦布尔-伊兹密尔   ISTADB   TK2310   07:00/08:10      飞行时间约1小时10分钟
                <w:br/>
                第09天 卡帕多奇亚-伊斯坦布尔  NAVIST   TK2003   10:45/12:20      飞行时间约1小时35分钟
                <w:br/>
                第11天  伊斯坦布尔－广州      ISTCAN   TK072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【多1天1晚费特希耶】告别以往短暂停留费特希耶行程，特意安排多1天1晚费特希耶，真正的费特希耶产品！
                <w:br/>
                1、增加1天费特希耶自由活动，最大程度满足您“上天入海”大梦想，让此行真正不留遗憾！
                <w:br/>
                2、增加1晚费特希耶五星酒店含酒店自助早餐+自助晚餐，尽感土耳其的多样魅力与松弛！
                <w:br/>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w:br/>
                【特别赠送·土耳其必玩项目】
                <w:br/>
                包船欣赏博斯普鲁斯海峡两岸绝美景色，穿越亚欧跨海大桥，从海上感受不一样的伊斯坦布尔，不留遗憾！     
                <w:br/>
                <w:br/>
                【直航航班】欧洲最佳航空-土耳其航空航班广州直飞伊斯坦布尔，特意安排2段内陆机免长途拉车更舒适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旋转舞故乡-孔亚、外星球地貌/《星球大战》拍摄地-卡帕多奇亚，每个角落都美得不像话......
                <w:br/>
                【尊贵酒店】特别升级2晚费特希耶五星、特别升级2晚卡帕多奇亚升级特色洞穴
                <w:br/>
                1晚伊斯坦布尔国际五星、1晚地中海海滨国际五星、1晚爱琴海海滨五星、1晚棉花堡五星温泉
                <w:br/>
                【舌尖美食】孔亚1米比萨+洞穴餐厅瓦罐牛肉+海景烤鱼+棉花堡烤羊肉+N个酒店自助餐，全程餐标15美金/人
                <w:br/>
                【品质保证】全程纯玩无购物店，全程车载WIFI，豪华空调旅游巴士空座率至少40%，尽享旅游真正乐趣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TK073    23:00/05:10+1  飞行时间约11小时10分钟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伊斯坦布尔（飞机）伊兹密尔—阿拉恰特小镇—伊兹密尔或库萨达斯
                <w:br/>
                参考航班：ISTADB  TK2310   07:00/08:10     飞行时间约1小时10分钟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前往酒店办理入住手续，享用晚餐后早些休息倒时差。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
                <w:br/>
                全天自由活动，不含车导服务；务必注意人身及财产安全，出发前请向领队报备行踪，尽量不要单独出行
                <w:br/>
                全国率先推出费特希耶1天自由活动，让您有足够时间参加费特希耶不容错过的【跳岛游/海盗船】自费项目，也让您有更多机会发掘这个梦幻海边城市的美好，让此行不留遗憾！
                <w:br/>
                早上享用酒店自助早餐（注意不要错过用餐时间，不用餐不退费，已含在房费内）。
                <w:br/>
                全天特意安排费特希耶自由活动，在土耳其的地中海蔚蓝海岸，费特希耶以其绝美的海滩和古老的探险之旅而闻名，在这个难忘的一天，全身心感受土耳其的多样魅力与松弛！
                <w:br/>
              </w:t>
            </w:r>
          </w:p>
        </w:tc>
        <w:tc>
          <w:tcPr/>
          <w:p>
            <w:pPr>
              <w:pStyle w:val="indent"/>
            </w:pPr>
            <w:r>
              <w:rPr>
                <w:rFonts w:ascii="宋体" w:hAnsi="宋体" w:eastAsia="宋体" w:cs="宋体"/>
                <w:color w:val="000000"/>
                <w:sz w:val="20"/>
                <w:szCs w:val="20"/>
              </w:rPr>
              <w:t xml:space="preserve">早餐：酒店自助早餐     午餐：X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午餐：孔亚特色1米披萨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参观【鸽子谷，这里有一颗网红蓝眼睛许愿树】（约30分钟），许多游客在此留下纪念照，在这幽美的山谷两边，到处的是大块的石头，倘若你仔细看在石头上都是密密麻麻大小不一的鸽子洞。
                <w:br/>
                参观【精灵/仙人烟囱】（约20分钟），实际上是一些特大号的圆锥形岩层，松软的岩石酷似锥形的尖塔，尖塔顶端被大自然赋予了一块更加松软的玄武岩“帽子”。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卡帕多奇亚（飞机）伊斯坦布尔
                <w:br/>
                参考航班：NAVIST  TK2003   10:45/12:20     飞行时间约1小时35分钟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注意：
                <w:br/>
                1、步行街是重要商业区，也是偷盗、诈骗多发区，自由活动期间请注意人身财产安全。2、务必准时抵达指定集中地点乘车前往机场，过时不候，必须起飞前3小时抵达机场办理登机手续，请勿影响其他团友。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参考航班：ISTCAN  TK072     01:40/16:50    飞行时间约10小时10分钟
                <w:br/>
                下午北京时间约16：50抵达广州白云国际机场，至此结束愉快的旅程。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 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2025-09-13T21:33:16+08:00</dcterms:created>
  <dcterms:modified xsi:type="dcterms:W3CDTF">2025-09-13T21:33:16+08:00</dcterms:modified>
</cp:coreProperties>
</file>

<file path=docProps/custom.xml><?xml version="1.0" encoding="utf-8"?>
<Properties xmlns="http://schemas.openxmlformats.org/officeDocument/2006/custom-properties" xmlns:vt="http://schemas.openxmlformats.org/officeDocument/2006/docPropsVTypes"/>
</file>