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【巴厘岛】双岛巴厘岛 6天4晚 | 深圳CZ往返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SA1741761170o0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回程：巴厘岛--深圳 CZ6066/0110-0630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◎【优质航班】五星南航深圳直飞巴厘岛，拒绝廉价航空
                <w:br/>
                ◎【专业领队】深圳起止，专业领队，悉心照料全程旅行
                <w:br/>
                ◎【豪气住宿】全程连住4晚精品四星酒店或同级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南湾沙滩俱乐部--玻璃底船（海龟岛）--乌鲁瓦度情人崖--咖啡下午茶--金巴兰日落+BBQ烧烤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玻璃底船游海龟岛】乘坐玻璃底船前往，沿途海风徐徐，您可悠哉地喂食海中成群的各色热带鱼并观赏船底下瑰丽多彩的珊瑚礁群，大蟒蛇，大蜥蜴等多种奇珍异兽拍照留念，更有机会来一场惊心动魄，刺激悬疑的斗鸡大赛。
                <w:br/>
                <w:br/>
                随后前往【乌鲁瓦度情人崖】在巴厘岛的最南端，在这里可以看到清澈碧蓝的大海，给人一种宁静而喜悦的感觉，可以俯瞰壮丽的海景，和你爱的人一起看海听海吧。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晚餐前我们前往【金巴兰日落海滩+BBQ烧烤】这里被誉为巴厘岛最美的日落观赏地（世界十大最美落日之一）。海滩上的烧烤在日落十分格外热闹，一边享受美食，一边等待夕阳西下，浪漫至极。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双岛游：蓝梦岛环岛（恶魔眼泪+梦幻沙滩）--贝妮达岛俱乐部（含浮潜+独木舟+海边泳池+海边秋千）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睡到自然醒--享受酒店设施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南洋珍珠艺术馆--乳胶体验馆--库塔海滩+洋人街--送机--巴厘岛--深圳
                <w:br/>
                早餐后约定时间集合前往参观【南洋珍珠艺术馆】约60分钟。【乳胶体验馆】约60分钟。
                <w:br/>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已抵达深圳宝安机场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【机票】去程：深圳--巴厘岛  回程：巴厘岛--深圳（含机建燃油税）
                <w:br/>
                【住宿】全程连住4晚精品四星酒店或同级。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2、儿童价：小孩不占床位：大小同价；占床+500元/人；12岁及以上必须占床+500元/人。
                <w:br/>
                3、70岁以下老人没有附加费，70岁以上老人附加费+500元/人。
                <w:br/>
                4、外籍护照( 包括港澳台地区 ) : 加收￥500/人外籍附加费。
                <w:br/>
                5、客人不得随意离团，否则将收取RMB500/人/天离团费用，离团期间出现安全事故，责任客人自理，出现单间需补足差价。
                <w:br/>
                6、全程单房差￥700/人。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贝尼达岛俱乐部水上项目：香蕉船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2025-05-09T12:56:40+08:00</dcterms:created>
  <dcterms:modified xsi:type="dcterms:W3CDTF">2025-05-09T12:56:40+08:00</dcterms:modified>
</cp:coreProperties>
</file>

<file path=docProps/custom.xml><?xml version="1.0" encoding="utf-8"?>
<Properties xmlns="http://schemas.openxmlformats.org/officeDocument/2006/custom-properties" xmlns:vt="http://schemas.openxmlformats.org/officeDocument/2006/docPropsVTypes"/>
</file>