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【西欧】全景欧罗巴·西欧九国联游13天（深圳直飞）丨风车村丨新天鹅堡丨阿姆斯特丹丨因斯布鲁克丨圣母百花大教堂丨黄金屋顶丨全程含餐行程单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EU20250312F9CCG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璀璨永恒之城罗马。除了经典打卡景点，更安排时尚百货商场尽享购物乐趣，让您用最超值的预算，拥有最丰富精彩的旅程。
                <w:br/>
                【法国-艺术殿堂】：专业人工讲解，参观世界四大博物馆之首卢浮宫，透过对艺术珍品咫尺间的欣赏，与艺术大师们来一场跨越时空的心灵对话
                <w:br/>
                【瑞士-琉森】：漫步琉森湖畔，欣赏群山苍茫,碧波涟漪，感受阿尔卑斯山的蜿蜒壮丽，窥探卡贝尔桥掠影芳华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【美食升级】：全程含餐，赠送两大特色美食：KBB土耳其烤肉、法国油封烤鸡，领略法兰西美食的独特风情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交通：飞机/巴士
                <w:br/>
              </w:t>
            </w:r>
          </w:p>
        </w:tc>
        <w:tc>
          <w:tcPr/>
          <w:p>
            <w:pPr>
              <w:pStyle w:val="indent"/>
            </w:pPr>
            <w:r>
              <w:rPr>
                <w:rFonts w:ascii="宋体" w:hAnsi="宋体" w:eastAsia="宋体" w:cs="宋体"/>
                <w:color w:val="000000"/>
                <w:sz w:val="20"/>
                <w:szCs w:val="20"/>
              </w:rPr>
              <w:t xml:space="preserve">早餐：X     午餐：土耳其烤肉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交通：旅游巴士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布鲁塞尔-约210KM-阿姆斯特丹-荷兰小镇（荷兰）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Joy Hotel Amsterdam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荷兰小镇-约361KM-卢森堡-约98KM-法国小镇（法国）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Nancy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法国小镇-约390KM-琉森-瑞士小镇（瑞士）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因斯布鲁克-约360KM-约40KM-威尼斯-意大利小镇（意大利）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意大利小镇-约234KM-佛罗伦萨-意大利小镇（意大利）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Lucca 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意大利小镇-约275KM-罗马（意大利）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2.全程欧洲标准酒店，升级巴黎2晚连住，1/2标准双人房；
                <w:br/>
                3.行程所列餐食，酒店早餐，20个正餐，中式午晚餐五菜一汤，升级2个特色餐：土耳其烤肉、法国油封烤鸡（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6.基本景点大门票（只含卢浮宫（含专业讲解），威尼斯上下岛船票），其它为外观或免费；
                <w:br/>
                7.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2025-07-04T07:53:44+08:00</dcterms:created>
  <dcterms:modified xsi:type="dcterms:W3CDTF">2025-07-04T07:53:44+08:00</dcterms:modified>
</cp:coreProperties>
</file>

<file path=docProps/custom.xml><?xml version="1.0" encoding="utf-8"?>
<Properties xmlns="http://schemas.openxmlformats.org/officeDocument/2006/custom-properties" xmlns:vt="http://schemas.openxmlformats.org/officeDocument/2006/docPropsVTypes"/>
</file>