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【北欧】挪威+瑞典+丹麦+芬兰+爱沙尼亚一价全含13天丨卑尔根高山缆车丨岩石教堂丨双峡湾丨双邮轮丨塔林丨哥本哈根丨广深起止丨特色美食行程单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瑞典“小伦敦”美称的哥德堡，参观沃尔沃汽车博物馆就是一次穿越时光的旅行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宁静国度-爱沙尼亚
                <w:br/>
                在蜿蜒的石板路寻觅塔林的时光印记，在中古世纪的遗风中瞭望迷失
                <w:br/>
                斯堪的纳维亚美食：老塔林特色猪手餐+挪威北极虾三道式特色餐+哥德堡海鲜餐+邮轮自助餐
                <w:br/>
                双豪华邮轮：斯德哥尔摩-塔林，图尔库-斯德哥尔摩，全方位领略波罗的海风情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斯德哥尔摩-夜邮轮-塔林（爱沙尼亚）
                <w:br/>
                参考船班（以实际预订为准）：斯德哥尔摩（Stockholm）-塔林（Tallinn） 17:30/10:45+1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游毕乘坐波罗的海豪华邮轮前往被誉为“波罗的海明珠”爱沙尼亚首都【塔林】，并在邮轮上享受丰盛的自助晚餐，享受私密空间的同时还可以边吃豪华自助晚餐边欣赏海边日落，让您有一个难忘之旅。
                <w:br/>
                交通：巴士
                <w:br/>
              </w:t>
            </w:r>
          </w:p>
        </w:tc>
        <w:tc>
          <w:tcPr/>
          <w:p>
            <w:pPr>
              <w:pStyle w:val="indent"/>
            </w:pPr>
            <w:r>
              <w:rPr>
                <w:rFonts w:ascii="宋体" w:hAnsi="宋体" w:eastAsia="宋体" w:cs="宋体"/>
                <w:color w:val="000000"/>
                <w:sz w:val="20"/>
                <w:szCs w:val="20"/>
              </w:rPr>
              <w:t xml:space="preserve">早餐：酒店早餐     午餐：中式团餐     晚餐：邮轮团餐   </w:t>
            </w:r>
          </w:p>
        </w:tc>
        <w:tc>
          <w:tcPr/>
          <w:p>
            <w:pPr>
              <w:pStyle w:val="indent"/>
            </w:pPr>
            <w:r>
              <w:rPr>
                <w:rFonts w:ascii="宋体" w:hAnsi="宋体" w:eastAsia="宋体" w:cs="宋体"/>
                <w:color w:val="000000"/>
                <w:sz w:val="20"/>
                <w:szCs w:val="20"/>
              </w:rPr>
              <w:t xml:space="preserve">邮轮SILJA LINE(STO-TAL/2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塔林-渡轮-赫尔辛基（芬兰）
                <w:br/>
                参考船班（以实际预订为准）：塔林（Tallinn）-赫尔辛基（Helsinki） 16:30-18:30
                <w:br/>
                早晨抵达后，参观被联合国教科文组织公布为世界文化遗产之一的【塔林老城】：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最热闹的区域，广场周边的老房子已经改造成各式各样的餐厅，吸引着新世代的游人驻足观赏。
                <w:br/>
                【亚历山大涅夫斯基大教堂】地标性建筑物，是爱沙尼亚首都塔林的一座东正教教堂，其整体外观是典型的俄罗斯风格，是塔林最大、最高的圆顶东正教堂。（外观游览约15分钟）。
                <w:br/>
                【塔林】爱沙尼亚首都、最大城市和经济、文化中心。位于爱西北部波罗的海芬兰湾南岸的里加湾和科普利湾之间，历史上曾一度是连接中、东欧和南、北欧的交通要冲，被誉为“欧洲的十字路口”。
                <w:br/>
                乘坐大型邮轮横跨芬兰湾到达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午餐：老塔林特色猪手餐     晚餐：X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赫尔辛基-约168KM-图尔库-夜邮轮-斯德哥尔摩（瑞典）
                <w:br/>
                参考船班（以实际预订为准）：土尔库（Turku）-斯德哥尔摩（Stockholm） 20:15-06:10+1
                <w:br/>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游毕乘坐波罗的海跨国邮轮前往斯德哥尔摩。沿途尽揽两国中途群岛的迷人风光，享受船上极具异国风情的夜生活。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邮轮SILJA LINE(TUR-STO/2 BERTH INSIDE）邮轮双人内舱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斯德哥尔摩-约300KM-卡尔斯塔德-瑞典小镇（瑞典）
                <w:br/>
                早晨抵达后，乘车前往瑞典西部城市【卡尔斯塔德】。卡尔斯塔德有众多的河流、湖泊、绿地，还有充足的阳光，有“阳光之城”之称，它以体育运动和举办各种活动著称，卡尔斯塔德的运动设施完善齐全，每年“瑞典拉力赛”自行车大赛的第一阶段都在瓦姆兰地区进行，吸引了许多自行车运动爱好者。在瑞典最大的淡水湖【维纳恩湖】停足留影，游览【市中心广场】，观为纪念挪威独立的【和平使者纪念雕像】。卡尔斯塔德被美丽的维纳恩湖环绕，风景秀丽。维纳恩湖是瑞典第一大湖、欧洲第三大湖，游客可以在湖泊划船、划独木舟、垂钓的同时观赏湖边的风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瑞典小镇-约218KM-奥斯陆（挪威）
                <w:br/>
                酒店早餐后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     晚餐：挪威北极虾三道式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GEILO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晚餐：X   </w:t>
            </w:r>
          </w:p>
        </w:tc>
        <w:tc>
          <w:tcPr/>
          <w:p>
            <w:pPr>
              <w:pStyle w:val="indent"/>
            </w:pPr>
            <w:r>
              <w:rPr>
                <w:rFonts w:ascii="宋体" w:hAnsi="宋体" w:eastAsia="宋体" w:cs="宋体"/>
                <w:color w:val="000000"/>
                <w:sz w:val="20"/>
                <w:szCs w:val="20"/>
              </w:rPr>
              <w:t xml:space="preserve">GLOSTRUP PARK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2.全程欧洲标准酒店，2晚峡湾酒店(其中1晚升级湾景酒店)+2晚波罗的海夜游双人舱(其中1晚升级海景外舱+1晚内舱)，1/2标准双人房；
                <w:br/>
                3.行程所列餐食，酒店早餐，全程13正，中式团餐六菜一汤，其中1次老塔林猪手特色餐+1次挪威北极虾三道式特色餐+1次哥德堡海鲜餐+1次邮轮自助晚餐+2次峡湾酒店晚餐；（如遇退餐15欧元/人/餐）；
                <w:br/>
                4.境外旅游巴士，保证每人一正座；
                <w:br/>
                5.一段夜邮轮双人内舱、一段夜邮轮双人海景外舱，一段跨海渡轮经济舱；
                <w:br/>
                6.全程专业中文领队兼导游服务；
                <w:br/>
                7.基本景点大门票（只含卑尔根高山缆车、岩石教堂、斯德哥尔摩市政厅含讲解），其它为外观或免费；
                <w:br/>
                8.申根签证费（我司有权根据签证需要调整住宿地点）；
                <w:br/>
                9.欧洲旅游意外保险（本公司强烈要求旅客自行购买旅游意外保险，以更全面保障旅客利益）；
                <w:br/>
                10.司机导游服务费；
                <w:br/>
                11.境外无线WIFI（2人/台）、转换插头（1人/个）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2025-05-06T14:18:41+08:00</dcterms:created>
  <dcterms:modified xsi:type="dcterms:W3CDTF">2025-05-06T14:18:41+08:00</dcterms:modified>
</cp:coreProperties>
</file>

<file path=docProps/custom.xml><?xml version="1.0" encoding="utf-8"?>
<Properties xmlns="http://schemas.openxmlformats.org/officeDocument/2006/custom-properties" xmlns:vt="http://schemas.openxmlformats.org/officeDocument/2006/docPropsVTypes"/>
</file>