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——不止是半岛，是深入南极的秘境航线，体验人迹罕至的原始生态——
                <w:br/>
                “ 95%的南极游客止步半岛——你是那5%——深入威德尔海的探路者 ”
                <w:br/>
                | 重走沙克尔顿传奇之路  |  追踪帝企鹅 | “冰封蓝洞”巨型冰山 |
                <w:br/>
                【专业探险】Oceanwide 宏迪斯号 ——极地探险专业度的代名词
                <w:br/>
                【硬核参数】2019年下水，C1级科考船，174人，双倍登陆机会
                <w:br/>
                【高抗冰级】1A-Super至高抗冰级，带你深入冰封秘境
                <w:br/>
                【登长城站】有机会登陆中国在南极建的第一个科考站
                <w:br/>
                【南极露营】更有机会在南极露营，极地之夜，此生难忘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布宜诺斯艾利斯大桥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交通：船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缓缓航经美丽壮观的比格尔海峡，预计早上约7点抵达乌斯怀亚，结束神奇的南极之旅。随后乘机返回布宜诺斯艾利斯，抵达后入住酒店休息。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午餐：潘帕斯传统果木炭火烤肉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行程中所标明的“宏迪斯号”游轮船票、港务税；
                <w:br/>
                3. 全程司导服务费（游轮小费未含，敬请船上支付）；
                <w:br/>
                4. 游轮上提供的免费娱乐设施、免费登陆活动和知名探险专家的讲座；
                <w:br/>
                5. 游轮上提供的免费租赁的长筒登陆防水靴；赠送防雪保暖外套一件
                <w:br/>
                6. 行程所列当地4星酒店，住宿（2人1间，具有独立卫生间，空调）； 
                <w:br/>
                7. 行程所列餐费（转候机及自由活动期间除外），全程每日酒店西式早餐，午、晚餐为中式餐食（10-12人一桌，用餐标准为八菜一汤）或当地餐，特别安排2个特色餐：探戈秀三道式西餐，潘帕斯传统果木炭火烤肉
                <w:br/>
                8. 行程所列游览期间空调旅行车； 
                <w:br/>
                9. 行程所列景点第一门票（注：全程景点首道门票（科洛尼亚船票，探戈秀表演，火地岛国家公园）； 
                <w:br/>
                10. 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 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5. 船上自选项目
                <w:br/>
                A. 南极露营：参考价439欧/人起（最长不超过10小时），实际价格及具体安排，以游轮上预订为准
                <w:br/>
                B. 极地皮划艇：参考价179欧/人起（2-3小时），实际价格及具体安排，以游轮上预订为准
                <w:br/>
                6. 游轮上不含的特别服务，如spa、酒精类饮品、上网、mini bar等个人其它消费；
                <w:br/>
                <w:br/>
                7. 国内段往返机票及地面交通； 
                <w:br/>
                8. 额外游览用车超时费（导游和司机每天正常工作时间不超过10小时，如超时需加收超时费）； 
                <w:br/>
                9. 行程中所列游览活动之外项目所需的费用； 
                <w:br/>
                10. 游轮单间差及陆地行程单间差，游轮单间差请单独咨询，陆地行程单间差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2026-07-17T06:59:06+08:00</dcterms:created>
  <dcterms:modified xsi:type="dcterms:W3CDTF">2026-07-17T06:59:06+08:00</dcterms:modified>
</cp:coreProperties>
</file>

<file path=docProps/custom.xml><?xml version="1.0" encoding="utf-8"?>
<Properties xmlns="http://schemas.openxmlformats.org/officeDocument/2006/custom-properties" xmlns:vt="http://schemas.openxmlformats.org/officeDocument/2006/docPropsVTypes"/>
</file>