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【北欧】挪威+瑞典+丹麦+芬兰10天|劲爆北欧|北欧四国双峡湾特价|松恩峡湾|哈当峡湾|波罗的海豪华游轮2人内舱|斯德哥尔摩市政厅含中文讲解|海航广州起止北京飞行程单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EU202502151410HC</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挪威-瑞典-芬兰-丹麦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10</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【精选交通】超级豪华航空海南航空，北京直飞北欧，中文空乘，无障碍沟通，行程更舒适
                <w:br/>
                【寻北欧欧美食】六菜一汤，中式6菜一汤，2顿特色餐（邮轮豪华自助餐+1顿峡湾酒店晚餐）
                <w:br/>
                <w:br/>
                【畅游挪威双峡湾】
                <w:br/>
                ★松恩峡湾：游览漫游风景迷人的世界ZUI长ZUI深的峡湾。
                <w:br/>
                ★哈当厄尔峡湾：沉醉于田园般美景，美在碧水蓝天，美在飞瀑万千。
                <w:br/>
                <w:br/>
                【波罗的海超级豪华邮轮2人舱】
                <w:br/>
                碧海听涛，梦幻群岛，搭乘波罗的海超级豪华游轮，畅享北欧名城，纵享波罗的海美景！
                <w:br/>
                <w:br/>
                【打卡四国首都北欧风情】
                <w:br/>
                ★丹麦哥本哈根：童话之父安徒生的创作灵感启发之地
                <w:br/>
                ★挪威奥斯陆：完美结合自然美景和现代都市
                <w:br/>
                ★瑞典斯德哥尔摩：“北方威尼斯”，斯德哥尔摩市政厅入内参观
                <w:br/>
                ★芬兰赫尔辛基：现代建筑与设计之都
                <w:br/>
                <w:br/>
                【北欧网红建筑大拿】
                <w:br/>
                ★芬兰中央图书馆-Oodi图书馆：波浪状的独特船型建筑，北欧至美图书馆。
                <w:br/>
                ★丹麦管风琴教堂-哥本哈根网红打卡地，用600万块黄砖砌成，外形酷似管风琴
                <w:br/>
                ★新蒙克博物馆-著名建筑设计事务所Herreros设计, 是世界上以个体艺术家为名最大的博物馆之一
                <w:br/>
                ★斯德哥尔摩市政厅-瑞典首都斯德哥尔摩的标志性建筑，以其独特的外观和丰富的历史文化内涵而闻名于世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广州-(飞机)-北京
                <w:br/>
                广州/深圳 联运北京
                <w:br/>
                ●【团队集合】,怀着轻松愉快的心情，行囊中装满无限憧憬，踏着轻快的脚步。团友于指定时间自行前往联运地机场集中，搭乘联运航班飞往北京转国际航班，次日凌晨飞往奥斯陆。( 备注：具体集中时间，地点以出团通知书为准)。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宿机上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北京-(飞机)-奥斯陆-(飞机)-赫尔辛基-(邮轮)-斯德哥尔摩
                <w:br/>
                参考航班：HU769 PEKOSL  0240 / 0550  转  AY912 OSLHEL 0845/1110
                <w:br/>
                ●【赫尔辛基】（游览不少于3小时）,芬兰首都湛蓝的芬兰湾海轻轻拍击着堤岸，市内湖泊星罗棋布，如梦似幻的景色，使它享有“波罗地海的明珠”的美称。由于受俄罗斯文化的影响，市内的建筑艺术举世闻名。
                <w:br/>
                ●【赫尔辛基大教堂】外观,游览赫尔辛基的象征－赫尔辛基大教堂，这座器宇非凡的乳白色绿顶建筑是赫尔辛基相当著名的建筑，被誉为“白色教堂”。
                <w:br/>
                ●【赫尔辛基议会广场】外观,赫尔辛基议会广场不仅是赫尔辛基市民活动的中心，也是欣赏新古典主义建筑的至佳场所之一，被视为芬兰的重要地标。广场的中心是塑于1894年的沙皇亚历山大二世铜像，以纪念他给予芬兰充分的自治。
                <w:br/>
                ●【南码头露天市场】,这是芬兰传统的市场之一。在露天市场广场，你可以体验到芬兰人的那份生活乐趣。 露天市场一个常年开设的自由贸易市场，从清晨热闹到傍晚，贩卖蔬果海鲜的，摆摊出售二手商品的，还有精美工艺品和礼品专卖，芬兰刀具、挂毯，甚至是一些动物皮草。
                <w:br/>
                ●【芬兰中央图书馆】外观,Oodi图书馆的外观像一艘停泊的大船，波浪状的建筑基体，大面积的玻璃帷幕不但让室内享有自然采光的舒适光源，同时与街外的建筑及景观融为一体。它是首都赫尔辛基花了近一亿欧元，为迎接芬兰建国百年所打造的大礼，号称北欧至美图书馆。
                <w:br/>
                ●【过夜游轮（含餐）】,晚间乘坐游轮前往瑞典首都斯德哥尔摩，清新空气，碧海听涛，堪比梦幻的群岛仙境，当你搭上波罗的海豪华游轮，即可尽享这般心旷神怡的胜景。舒适优雅的客舱，百种口味的餐厅，琳琅满目、名品荟萃的免税商店，更有国际水准的娱乐表演。自助晚餐在波罗的海上，与您的家人和朋友一起度过一个难忘的美食之旅吧！新鲜的食材、地道正宗的北欧新美食、丰富的国际风味美食！
                <w:br/>
                交通：飞机邮轮
                <w:br/>
              </w:t>
            </w:r>
          </w:p>
        </w:tc>
        <w:tc>
          <w:tcPr/>
          <w:p>
            <w:pPr>
              <w:pStyle w:val="indent"/>
            </w:pPr>
            <w:r>
              <w:rPr>
                <w:rFonts w:ascii="宋体" w:hAnsi="宋体" w:eastAsia="宋体" w:cs="宋体"/>
                <w:color w:val="000000"/>
                <w:sz w:val="20"/>
                <w:szCs w:val="20"/>
              </w:rPr>
              <w:t xml:space="preserve">早餐：X     午餐：X     晚餐：邮轮豪华自助餐   </w:t>
            </w:r>
          </w:p>
        </w:tc>
        <w:tc>
          <w:tcPr/>
          <w:p>
            <w:pPr>
              <w:pStyle w:val="indent"/>
            </w:pPr>
            <w:r>
              <w:rPr>
                <w:rFonts w:ascii="宋体" w:hAnsi="宋体" w:eastAsia="宋体" w:cs="宋体"/>
                <w:color w:val="000000"/>
                <w:sz w:val="20"/>
                <w:szCs w:val="20"/>
              </w:rPr>
              <w:t xml:space="preserve">波罗的海超级豪华邮轮2人内舱</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斯德哥尔摩-(大巴约325公里)-瑞典小镇
                <w:br/>
                ●【斯德哥尔摩】（游览不少于2小时）,这座景色绮丽的水上都市素有“北方威尼斯”之称，市中心苍翠的树木映衬着高插蓝天的城堡尖塔，粼粼波光中交织着金碧辉煌的宫殿，中世纪式狭窄街道与明朗壮观的现代化摩天大楼相呼应，旖旎而壮观。
                <w:br/>
                ●【瑞典皇宫】外观（游览不少于5分钟）,建于公元17世纪，为一座方形小城堡，在正门前有两只石狮，两名头戴一尺多高红缨军帽、身穿中世纪军服的卫兵持枪而立。
                <w:br/>
                ●【斯德哥尔摩老城区】外观,位于斯德哥尔摩市中心的小岛上，老城的历史可追溯至13世纪，城内有中世纪小巷、圆石街道和古式的建筑，深受北日耳曼式风格影响。
                <w:br/>
                ●【斯德哥尔摩议会大厦】外观（游览不少于5分钟）,瑞典议会大厦在老城区里的王宫东面，当这里举行有关国事国政的辩论会时，游客或普通公民都可以来此旁听。
                <w:br/>
                ●【斯德哥尔摩大教堂】外观（游览不少于5分钟）,斯德哥尔摩大教堂-的正式名称为圣尼古拉教堂，是老城至古老的教堂，是瑞典砖砌哥特式建筑的重要例证。
                <w:br/>
                ●【月光男孩雕塑】外观,俗称“铁男孩”，因为是锻铁和砂岩混合材质的雕塑。当然，这个男孩也有名字，叫“奥利”。传说中凡见到“奥利”这个男孩雕塑的，若摸摸头，会带给自己好运或会有一天“再来斯德哥尔摩”；若放上一两块硬币，那不光有好运还能连连，生活以后会顺顺利利。
                <w:br/>
                ●【斯德哥尔摩市政厅】入内（游览不少于45分钟）,（含门票及官导讲解）其中的蓝厅是评定诺贝尔奖后举行盛大宴会的地方，就建筑本身而言，主体以红砖建造，右侧高高耸立的钟楼顶端，是代表丹麦、瑞典、挪威三国的金色三王冠。钟楼内则设有以艺术品展览为主的博物馆。
                <w:br/>
                交通：大巴
                <w:br/>
              </w:t>
            </w:r>
          </w:p>
        </w:tc>
        <w:tc>
          <w:tcPr/>
          <w:p>
            <w:pPr>
              <w:pStyle w:val="indent"/>
            </w:pPr>
            <w:r>
              <w:rPr>
                <w:rFonts w:ascii="宋体" w:hAnsi="宋体" w:eastAsia="宋体" w:cs="宋体"/>
                <w:color w:val="000000"/>
                <w:sz w:val="20"/>
                <w:szCs w:val="20"/>
              </w:rPr>
              <w:t xml:space="preserve">早餐：酒店早餐     午餐：中式团餐     晚餐：X   </w:t>
            </w:r>
          </w:p>
        </w:tc>
        <w:tc>
          <w:tcPr/>
          <w:p>
            <w:pPr>
              <w:pStyle w:val="indent"/>
            </w:pPr>
            <w:r>
              <w:rPr>
                <w:rFonts w:ascii="宋体" w:hAnsi="宋体" w:eastAsia="宋体" w:cs="宋体"/>
                <w:color w:val="000000"/>
                <w:sz w:val="20"/>
                <w:szCs w:val="20"/>
              </w:rPr>
              <w:t xml:space="preserve">豪华酒店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瑞典小镇-(大巴约336公里)-哥本哈根
                <w:br/>
                ●【哥本哈根】（游览不少于3小时）,丹麦首都哥本哈根，这座由渔村兴起的这座“商人之港”，现已成为丹麦的商港。风姿独特景色和历史珍贵遗产，使这座濒海城市享有“北欧的巴黎”之美誉，并以“美人鱼的故乡”闻名于世。
                <w:br/>
                ●【安徒生雕像】外观（游览不少于15分钟）,哥本哈根市政厅旁边，坐着一位穿西装长袍和戴着高帽的男士塑像，他就是大名鼎鼎、名字与丹麦分不开的童话作家安徒生。这尊约3米高的铜制塑像，左手拿拐杖，右手握着一本书，还以食指隔开书页，头部朝左微微抬高，仰望着“梦的工厂”蒂沃里游园，脸上有一种“时不我予”的错愕神情。这尊塑像座落在人潮熙攘的大街旁，每天都有不少游客经过他身边，抬起头瞻仰大师的面容，或者把手按在他的膝盖头拍照留念。
                <w:br/>
                ●【小美人鱼】外观（游览不少于15分钟）,小美人鱼雕像是一座世界闻名的铜像，是丹麦的象征。远望人身鱼尾的美人鱼，恬静娴雅，悠闲自得；走近看到的却是一个神情忧郁、冥思苦想的少女。
                <w:br/>
                ●【腓特烈教堂】外观（游览不少于15分钟）,腓特烈教堂是一座铜绿色圆顶教堂，又名“大理石教堂”(Marble Church)。教堂拥有斯堪的纳维亚地区教堂至大的圆顶，其直径达到了31米，圆顶被安置在12根圆柱之中。这一设计灵感很可能是来自罗马的圣彼得大教堂。这里还是哥本哈根很多新人举行婚礼的理想场所。
                <w:br/>
                ●【皇宫广场】外观（游览不少于15分钟）,皇宫广场位于阿美琳堡宫旁边，是哥本哈根主要的交通要道，两条街道在此相交，形成一个十字路口。和欧洲很多皇宫广场一样，丹麦皇宫广场也是八边形广场。它的中间是广场的创建者国王克里斯蒂安五世的骑像，而王宫的四座建筑就被分割在路口的四个街角。附近的阿美琳堡宫外形极为平实，现在仍居住者皇室成员，但这里没有森严的管制和高筑的宫墙。皇宫广场可以任由行人来往通行，游客也可以与皇宫楼门前站岗的卫兵合影。广场附近还有古老的夏洛特堡宫和皇家剧院。
                <w:br/>
                ●【哥本哈根市政厅广场】外观（游览不少于15分钟）,市政厅广场是哥本哈根的心脏，也是全国的神经中枢，网状的公路从广场通向丹麦的四面八方。一个世纪以来，丹麦的许多重大活动都在市政厅广场举行。
                <w:br/>
                ●【哥本哈根新港】（游览不少于15分钟）,哥本哈根新港，音乐、美酒、时尚，快乐的元素不约而同地聚集在这里，波光水影映衬着运河老屋，无处不弥漫着童话的气息。
                <w:br/>
                ●【管风琴教堂】外观,哥本哈根网红打卡地，该教堂为纪念丹麦神学家、作家Grundtvig而建造，使用600万块黄砖砌成。因教堂外形酷似管风琴，所以称之为“管风琴教堂”。极简设计在光与影之前完美融合，圣洁简洁，肃穆温暖在这里体现的淋漓尽致。
                <w:br/>
                交通：大巴
                <w:br/>
              </w:t>
            </w:r>
          </w:p>
        </w:tc>
        <w:tc>
          <w:tcPr/>
          <w:p>
            <w:pPr>
              <w:pStyle w:val="indent"/>
            </w:pPr>
            <w:r>
              <w:rPr>
                <w:rFonts w:ascii="宋体" w:hAnsi="宋体" w:eastAsia="宋体" w:cs="宋体"/>
                <w:color w:val="000000"/>
                <w:sz w:val="20"/>
                <w:szCs w:val="20"/>
              </w:rPr>
              <w:t xml:space="preserve">早餐：酒店早餐     午餐：X     晚餐：中式团餐   </w:t>
            </w:r>
          </w:p>
        </w:tc>
        <w:tc>
          <w:tcPr/>
          <w:p>
            <w:pPr>
              <w:pStyle w:val="indent"/>
            </w:pPr>
            <w:r>
              <w:rPr>
                <w:rFonts w:ascii="宋体" w:hAnsi="宋体" w:eastAsia="宋体" w:cs="宋体"/>
                <w:color w:val="000000"/>
                <w:sz w:val="20"/>
                <w:szCs w:val="20"/>
              </w:rPr>
              <w:t xml:space="preserve">豪华酒店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哥本哈根-(大巴约310公里)-哥德堡
                <w:br/>
                ●【哥德堡】（游览不少于1小时）,这座花园城市到处是公园绿地，一条运河蜿蜒其中，其上约有20余座桥梁，风光旖旎。哥德堡地处哥本哈根、奥斯陆和斯德哥尔摩三个北欧国家首都的中心，有450多条航线通往世界各地，是北欧的咽喉要道，素有“小伦敦”之美称。
                <w:br/>
                ●【哥德堡大教堂】外观,在山丘之上，鸟瞰整个哥德堡城市风景，尤其是港口码头尽收眼底，教堂是一座代表全国浪漫风格的北欧建筑，已成为哥德堡的一个象征。
                <w:br/>
                ●【哥德堡哥塔广场】,该广场1923年为举办世界博览会而建，是哥德堡的文化中心，四周是艺术博物馆、音乐厅、剧场和市图书馆，广场上矗立的海神波赛冬(Poseidon)雕像1931年建成，是哥德堡市城市标志之一。
                <w:br/>
                交通：大巴
                <w:br/>
              </w:t>
            </w:r>
          </w:p>
        </w:tc>
        <w:tc>
          <w:tcPr/>
          <w:p>
            <w:pPr>
              <w:pStyle w:val="indent"/>
            </w:pPr>
            <w:r>
              <w:rPr>
                <w:rFonts w:ascii="宋体" w:hAnsi="宋体" w:eastAsia="宋体" w:cs="宋体"/>
                <w:color w:val="000000"/>
                <w:sz w:val="20"/>
                <w:szCs w:val="20"/>
              </w:rPr>
              <w:t xml:space="preserve">早餐：酒店早餐     午餐：X     晚餐：中式团餐   </w:t>
            </w:r>
          </w:p>
        </w:tc>
        <w:tc>
          <w:tcPr/>
          <w:p>
            <w:pPr>
              <w:pStyle w:val="indent"/>
            </w:pPr>
            <w:r>
              <w:rPr>
                <w:rFonts w:ascii="宋体" w:hAnsi="宋体" w:eastAsia="宋体" w:cs="宋体"/>
                <w:color w:val="000000"/>
                <w:sz w:val="20"/>
                <w:szCs w:val="20"/>
              </w:rPr>
              <w:t xml:space="preserve">豪华酒店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哥德堡-(大巴约290公里)-奥斯陆
                <w:br/>
                ●【奥斯陆】（游览不少于3小时）,挪威首都，城市景色优美，艺术气氛浓厚，遍布着博物馆和美术馆，是挪威的文化中心。
                <w:br/>
                ●【奥斯陆市政厅】外观,市政厅是1950年为纪念奥斯陆建城900周年而建造的，也被称作“双塔红砖”，周围有大量雕塑，表现了挪威人生活的各个方面。也是诺贝尔奖颁奖地之一。
                <w:br/>
                ●【奥斯陆皇宫】外观,游览建于1848年的皇宫，皇宫是挪威著名的标志性建筑之一，既是国王王后的居所，也挪威君主处理日常事务的地方，国王还在此召开国务会议，举办国宴，招待其他国家的领导人。
                <w:br/>
                ●【维格兰雕塑公园】入内,维格兰雕塑公园是世界上至大的雕塑主题公园，公园有 192 座雕塑，总计有 650个人物雕像，奥斯陆也被称为“雕刻之城”。从呱呱坠地的婴儿到天真烂漫、情窦初开的少年，到枯索无味的中年，再到熬度暮年的老人。在这里你也仿佛看到自己的人生缩影。
                <w:br/>
                ●【新蒙克博物馆】外观,位于挪威奥斯陆海滨的新蒙克博物馆（New Munch Museum）于近日正式对外开放。这是一座为纪念现代表现主义绘
                <w:br/>
                画的先驱——挪威著名画家爱德华·蒙克（Edvard Munch）而建的博物馆，是世界上最大的单一艺术家博物馆之一。这座高58米、有13层楼的博物馆，由著名西班牙建筑事务所Estudio Herreros设计建造，包括11个展厅，分布在7个楼层，馆内收藏了超过 4.2 万艺术品和物件，光是蒙克的笔记、绘画、素描和照片就有约 2.8 万件，占据了展览空间的一半以上。除此之外，还包含剧场、咖啡厅、餐吧和观景露台等空间。
                <w:br/>
                交通：大巴
                <w:br/>
              </w:t>
            </w:r>
          </w:p>
        </w:tc>
        <w:tc>
          <w:tcPr/>
          <w:p>
            <w:pPr>
              <w:pStyle w:val="indent"/>
            </w:pPr>
            <w:r>
              <w:rPr>
                <w:rFonts w:ascii="宋体" w:hAnsi="宋体" w:eastAsia="宋体" w:cs="宋体"/>
                <w:color w:val="000000"/>
                <w:sz w:val="20"/>
                <w:szCs w:val="20"/>
              </w:rPr>
              <w:t xml:space="preserve">早餐：酒店早餐     午餐：X     晚餐：中式团餐   </w:t>
            </w:r>
          </w:p>
        </w:tc>
        <w:tc>
          <w:tcPr/>
          <w:p>
            <w:pPr>
              <w:pStyle w:val="indent"/>
            </w:pPr>
            <w:r>
              <w:rPr>
                <w:rFonts w:ascii="宋体" w:hAnsi="宋体" w:eastAsia="宋体" w:cs="宋体"/>
                <w:color w:val="000000"/>
                <w:sz w:val="20"/>
                <w:szCs w:val="20"/>
              </w:rPr>
              <w:t xml:space="preserve">豪华酒店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奥斯陆-(大巴约360公里)-松恩－菲尤拉讷-(大巴约80公里)-峡湾小镇
                <w:br/>
                ●【松恩峡湾】,松恩峡湾是挪威至大的峡湾，也是世界上至长、至深的峡湾，全长达204公里，至深处达1308米。弗洛姆小镇隐藏在三面雪山环拥的艾于兰峡湾的尽头。踏上码头，迎面就是一个小小的火车站，小镇因为是弗洛姆铁路的起点而闻名遐迩。小镇人口不到400，每年却有40万游客前来这里。
                <w:br/>
                ●【FLAM小镇】（游览不少于45分钟）,是松娜峡湾的观光据点，在挪威语中是“险峻山中的小平原”。小镇不大，但是它的地理位置绝佳，毗邻峡湾，又背靠大山，星罗棋布的小房子、漫山遍野的花花草草，充满田园诗意。
                <w:br/>
                交通：大巴
                <w:br/>
              </w:t>
            </w:r>
          </w:p>
        </w:tc>
        <w:tc>
          <w:tcPr/>
          <w:p>
            <w:pPr>
              <w:pStyle w:val="indent"/>
            </w:pPr>
            <w:r>
              <w:rPr>
                <w:rFonts w:ascii="宋体" w:hAnsi="宋体" w:eastAsia="宋体" w:cs="宋体"/>
                <w:color w:val="000000"/>
                <w:sz w:val="20"/>
                <w:szCs w:val="20"/>
              </w:rPr>
              <w:t xml:space="preserve">早餐：酒店早餐     午餐：X     晚餐：酒店晚餐   </w:t>
            </w:r>
          </w:p>
        </w:tc>
        <w:tc>
          <w:tcPr/>
          <w:p>
            <w:pPr>
              <w:pStyle w:val="indent"/>
            </w:pPr>
            <w:r>
              <w:rPr>
                <w:rFonts w:ascii="宋体" w:hAnsi="宋体" w:eastAsia="宋体" w:cs="宋体"/>
                <w:color w:val="000000"/>
                <w:sz w:val="20"/>
                <w:szCs w:val="20"/>
              </w:rPr>
              <w:t xml:space="preserve">峡湾特色酒店</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峡湾小镇-(大巴约80公里)-哈当厄尔峡湾-(大巴约360公里)-奥斯陆
                <w:br/>
                ●【哈当厄尔峡湾】,全长179公里，是挪威第二长的峡湾。这里有绿林深山、流淌的峡湾水和交织的冰河，周边多处瀑布飞扬，在丰饶美丽的大自然的隐蔽下，这里被称为挪威醉美的城市。
                <w:br/>
                ●【埃德小镇】（游览不少于45分钟）,这里是挪威峡湾美丽村庄的典型代表，过去是有雪山将之与世隔绝，仅以几百公里长的海湾与大海、与外界相连的山窝窝。小镇就在海湾的尽头。这里在一千年前是靠抢劫掠夺而谋生的海盗的大本营。
                <w:br/>
                交通：大巴
                <w:br/>
              </w:t>
            </w:r>
          </w:p>
        </w:tc>
        <w:tc>
          <w:tcPr/>
          <w:p>
            <w:pPr>
              <w:pStyle w:val="indent"/>
            </w:pPr>
            <w:r>
              <w:rPr>
                <w:rFonts w:ascii="宋体" w:hAnsi="宋体" w:eastAsia="宋体" w:cs="宋体"/>
                <w:color w:val="000000"/>
                <w:sz w:val="20"/>
                <w:szCs w:val="20"/>
              </w:rPr>
              <w:t xml:space="preserve">早餐：酒店早餐     午餐：X     晚餐：中式团餐   </w:t>
            </w:r>
          </w:p>
        </w:tc>
        <w:tc>
          <w:tcPr/>
          <w:p>
            <w:pPr>
              <w:pStyle w:val="indent"/>
            </w:pPr>
            <w:r>
              <w:rPr>
                <w:rFonts w:ascii="宋体" w:hAnsi="宋体" w:eastAsia="宋体" w:cs="宋体"/>
                <w:color w:val="000000"/>
                <w:sz w:val="20"/>
                <w:szCs w:val="20"/>
              </w:rPr>
              <w:t xml:space="preserve">豪华酒店</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奥斯陆-(飞机)-北京
                <w:br/>
                参考航班：HU 770 OSLPEK 1330/0430+1
                <w:br/>
                ●【返回国内】,愉快的旅行程结束，乘车前往机场，办理退税等离境手续，搭乘国际航班返回国内。
                <w:br/>
                交通：飞机
                <w:br/>
              </w:t>
            </w:r>
          </w:p>
        </w:tc>
        <w:tc>
          <w:tcPr/>
          <w:p>
            <w:pPr>
              <w:pStyle w:val="indent"/>
            </w:pPr>
            <w:r>
              <w:rPr>
                <w:rFonts w:ascii="宋体" w:hAnsi="宋体" w:eastAsia="宋体" w:cs="宋体"/>
                <w:color w:val="000000"/>
                <w:sz w:val="20"/>
                <w:szCs w:val="20"/>
              </w:rPr>
              <w:t xml:space="preserve">早餐：酒店早餐     午餐：X     晚餐：X   </w:t>
            </w:r>
          </w:p>
        </w:tc>
        <w:tc>
          <w:tcPr/>
          <w:p>
            <w:pPr>
              <w:pStyle w:val="indent"/>
            </w:pPr>
            <w:r>
              <w:rPr>
                <w:rFonts w:ascii="宋体" w:hAnsi="宋体" w:eastAsia="宋体" w:cs="宋体"/>
                <w:color w:val="000000"/>
                <w:sz w:val="20"/>
                <w:szCs w:val="20"/>
              </w:rPr>
              <w:t xml:space="preserve">宿机上</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北京-(飞机)-广州
                <w:br/>
                北京 联运航班返回广州/深圳
                <w:br/>
                ●【团队解散】,航班抵达北京机场后，各自乘坐联运航班返回联运地后散团。所有团员回程段的登机卡及护照原件要交使馆/领事  馆办理返程确认。销签抽查面试请团友无条件配合。  (申根领事馆最新规定:团员回国内务  必立即办理）。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 住宿：全程欧洲豪华酒店、峡湾特色酒店（以两人一房为标准、酒店欧陆式早餐）、1晚波罗的海超级豪华游轮2人内舱；
                <w:br/>
                2. 用餐：行程注明所含7次早餐，7次正餐，以中式六菜一汤为主（不含酒水），其中1餐为峡湾酒店晚餐、1餐游轮自助餐；8-10人一桌，或根据餐厅提供桌型安排就餐座位；无法安排中餐的城市将安排当地餐或退餐费，所有餐食如自动放弃，款项恕不退还；如果在全团协议下同意更改为风味餐，不退正常团餐费用；
                <w:br/>
                3. 国际交通：国际间往返经济舱团体机票、机场税及燃油附加费，及欧洲境内段机票（含机场税）；
                <w:br/>
                4. 用车：境外旅游巴士：根据团队人数，安排35-50座巴士，及专业外籍司机；
                <w:br/>
                5. 国内交通：广州/深圳往返北京首都机场的联运航班；
                <w:br/>
                6. 门票：斯德哥尔摩市政厅（含门票含讲解）的景点含门票费；详细参照附带行程中所列之景点（其他为免费对外开放或外观景点或另付费项目）；
                <w:br/>
                7. 保险：境外30万人民币医疗险。自备签证或免签的客人请自理旅游意外保险；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1.不含全程司导服务费及官导服务费和签证费 3500元/人（请与团费一并结算）；
                <w:br/>
                2. 个人旅游意外保险：65岁以上（含65岁）老年人特殊保险费用（请视自身情况购买，并请签署健康承诺函及亲属知晓其参团旅行的同意书）；
                <w:br/>
                3. 另因境外目的地有服务费文化，为了感谢欧洲各地有当地官方导游讲解及热忱服务（例如：斯德哥尔摩等），请另付上服务费EUR 1/人。
                <w:br/>
                4. 单房差：酒店单人房附加费3500 元/人 注：酒店单房差仅指普通单人间（如团友要求大床单间或单独一人住标双，单房差另议）；
                <w:br/>
                a)**分房以团友报名的先后顺序安排拼房，若团友不接受此种方式或经协调最终不能安排，或出现单男单女且团中无同性别团员同住的情况，需在出发前补单房差入住单人房；
                <w:br/>
                5.行程表费用包含项目以外或未提及活动项目所需的费用，例如行程不含的特殊门票、特殊交通、酒店内的私人消费等费用。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详细请见附件</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详细请见附件</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服务标准</w:t>
      </w:r>
    </w:p>
    <w:tbl>
      <w:tblGrid>
        <w:gridCol w:w="2300" w:type="dxa"/>
        <w:gridCol w:w="8200" w:type="dxa"/>
      </w:tblGrid>
      <w:tblPr>
        <w:tblStyle w:val="lineServer"/>
      </w:tblPr>
      <w:tr>
        <w:trPr/>
        <w:tc>
          <w:tcPr>
            <w:tcW w:w="2300" w:type="dxa"/>
            <w:vAlign w:val="center"/>
            <w:shd w:val="clear" w:fill="efefef"/>
          </w:tcPr>
          <w:p>
            <w:pPr>
              <w:pStyle w:val="center"/>
            </w:pPr>
            <w:r>
              <w:rPr>
                <w:rFonts w:ascii="宋体" w:hAnsi="宋体" w:eastAsia="宋体" w:cs="宋体"/>
                <w:color w:val="000000"/>
                <w:sz w:val="20"/>
                <w:szCs w:val="20"/>
                <w:b/>
                <w:bCs/>
              </w:rPr>
              <w:t xml:space="preserve">服务项目</w:t>
            </w:r>
          </w:p>
        </w:tc>
        <w:tc>
          <w:tcPr>
            <w:tcW w:w="8200" w:type="dxa"/>
            <w:vAlign w:val="center"/>
            <w:shd w:val="clear" w:fill="efefef"/>
          </w:tcPr>
          <w:p>
            <w:pPr>
              <w:pStyle w:val="center"/>
            </w:pPr>
            <w:r>
              <w:rPr>
                <w:rFonts w:ascii="宋体" w:hAnsi="宋体" w:eastAsia="宋体" w:cs="宋体"/>
                <w:color w:val="000000"/>
                <w:sz w:val="20"/>
                <w:szCs w:val="20"/>
                <w:b/>
                <w:bCs/>
              </w:rPr>
              <w:t xml:space="preserve">服务标准</w:t>
            </w:r>
          </w:p>
        </w:tc>
      </w:tr>
      <w:tr>
        <w:trPr/>
        <w:tc>
          <w:tcPr/>
          <w:p>
            <w:pPr>
              <w:pStyle w:val="indent"/>
            </w:pPr>
            <w:r>
              <w:rPr>
                <w:rFonts w:ascii="宋体" w:hAnsi="宋体" w:eastAsia="宋体" w:cs="宋体"/>
                <w:color w:val="000000"/>
                <w:sz w:val="20"/>
                <w:szCs w:val="20"/>
              </w:rPr>
              <w:t xml:space="preserve">综费-其他</w:t>
            </w:r>
          </w:p>
        </w:tc>
        <w:tc>
          <w:tcPr/>
          <w:p>
            <w:pPr>
              <w:pStyle w:val="indent"/>
            </w:pPr>
            <w:r>
              <w:rPr>
                <w:rFonts w:ascii="宋体" w:hAnsi="宋体" w:eastAsia="宋体" w:cs="宋体"/>
                <w:color w:val="000000"/>
                <w:sz w:val="20"/>
                <w:szCs w:val="20"/>
              </w:rPr>
              <w:t xml:space="preserve">不含全程司导服务费及官导服务费和签证费 3500元/人（请与团费一并结算）</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预订限制
                <w:br/>
                此线路因服务能力有限，无法接待婴儿（2周岁以内）出行；
                <w:br/>
                出于安全考虑，18岁以下未成年人需要至少一名成年旅客陪同；
                <w:br/>
                此线路行程强度较大，请确保身体健康适宜旅游，如出行人中有80周岁(含)以上老人，须至少有1位18周岁—69周岁亲友陪同方可参团，敬请谅解！
                <w:br/>
                出于安全考虑，本产品不接受孕妇预订，敬请谅解！
                <w:br/>
                产品说明
                <w:br/>
                1.儿童不占床：回团当日不足5岁的儿童可以安排不占床（若您为1大1小出行，为避免打搅您和同房客人的休息，则儿童必须占床），团费可减2800元人民币（波罗的海邮轮必须占床）。此收费提供机位、车位、餐位及行程包含的门票，不提供住宿床位及酒店早餐（儿童若占床位，则按照成人标准收费）。
                <w:br/>
                2.本产品为我公司包价产品，所有牵涉到的机票、酒店、用餐、景点门票等除特别说明的价格外均为一体价格，不得拆分，若遇境外景点、火车等对青少年、老人优惠或者免费，均不在此列，无法退费，敬请谅解！
                <w:br/>
                3.导游会根据当地的实际情况，适当调整景点游览顺序，但不得减少游览时间；
                <w:br/>
                4.行程中城市间的公里数为直线距离，仅作为参考；
                <w:br/>
                5.行程中的景点游览时间，包括步行、游船、火车、观光排队等候等时间总和。
                <w:br/>
                <w:br/>
                <w:br/>
                本产品供应商为：广州华程国际旅行社有限公司，许可证号：L-GD-CJ00321，此团 15人成团，为保证游客如期出发，我社将与其他旅行社共同委托广州华程国际旅行社有限公司组织出发（拼团出发），如客人不接受拼团出发，请报名时以书面形式注明。此团由广州华程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注意事项一
                <w:br/>
                1.欧洲昼夜温差大、每年平均温度最热超过30度的情况不超过两个月，且欧洲各国环保意识强，故至今欧洲部分酒店并不配备冷气空调，并非酒店设施不达标准，敬请谅解；
                <w:br/>
                2.欧洲酒店强调建筑物本身的历史价值，故一些酒店因建筑主题架构无法进行改造，以致酒店房间有格局大小不一的状况。如因酒店标准房间不够原因，酒店升级个别房间，此情况非本公司能掌控，并非差别待遇，敬请谅解；
                <w:br/>
                3.请勿在酒店房间内抽烟，如有抽烟，需根据各酒店规定罚款，通常罚款金额100-500欧元之间，敬请注意；
                <w:br/>
                4.本公司所不能控制之特殊情况下，如战争、政治动荡、天灾、恶劣天气、交通工具发生技术问题、罢工等，本公司有权在启程前或出发后取消或替换任何一个旅游项目，亦有权缩短或延长旅程。产生的额外支出或损失，根据旅游法及合同约定各自承担相应责任。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重要条款一
                <w:br/>
                1.因客人个人原因提出取消行程，需要根据以下标准支付已经发生的旅游费用：
                <w:br/>
                1）出发前29日至15日，团费总额的5%；
                <w:br/>
                2）出发前14日至7日，团费总额的20%；
                <w:br/>
                3）出发前6日至4日，团费总额的50%；
                <w:br/>
                4）出发前3日至1日，团费总额的60%；
                <w:br/>
                5）出团当天取消，团费总额的70%；
                <w:br/>
                如按上述约定比例扣除的必要的费用低于实际发生的费用，旅游者按照实际发生的费用支付，但最高额不应当超过旅游费用总额。
                <w:br/>
                因部分旅游资源需提前预订的特殊性，本产品线路在旅行社成团后至出行前29天外取消的，也将产生实际损失，具体损失包括但不限于机票、酒店等，如旅游者需要取消订单，应及时联系旅行社，旅行社除协助旅游者减损并退还未实际发生的损失费用外不再承担其他赔偿责任。
                <w:br/>
                2.请您务必在签证截止日前递交签证材料，签证材料递入领馆后，如遇拒签，我社将收取申根签证费（含签证服务费）1100元/人；
                <w:br/>
                3. 如果您已自备签证，请务必提供有效护照及签证复印件/影印件，用于核对姓名和签证有效期。如因自备签证问题造成行程受阻，相应损失需自行承担。
                <w:br/>
                4.若内陆段机票、火车、轮船等其他交通工具需要提前开票的，开票后，按实际损失额外收取；
                <w:br/>
                5.在行程中解除合同的，除不可抗力因素导致外，视为甲方自愿放弃剩余服务的产品，甲方支付的所有款项不予退还，由此给乙方造成的所有损失由甲方承担；
                <w:br/>
                6. 如有游客额外升级标准或增加要求所产生的相关费用，以实际为准收取，费用包括但不限于以上列举取消条款。
                <w:br/>
                7.因为团队票的特殊性，双方在确认出票之后如因贵方原因或客人自身原因不走，我社有权收取所有票款，如尚未支付票款，我社有权追索收取所有票款；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签证说明：
                <w:br/>
                1）该团旅游团体ADS签证, 旅行社有权根据团队的实际情况调整申请申根签证的国家。
                <w:br/>
                2）参加欧洲团队团友须随团旅游，团进团出，不可探亲访友、进行商务活动等其他目的，同时保证不离团，纯旅游是此次参团目的。
                <w:br/>
                3）重要约定：申根签证自2015年10月12日起实施指纹录入程序。指纹时间一般安排在出团前12个工作天内，请申请人在出团前12天内切勿远行并配合领馆的时间安排。（在广州外的地点按指模的时间和地址请咨询相关销售人员）
                <w:br/>
                ※丹麦（个签）、挪威（个签）：广州市天河区体育西路189号城建大厦二楼
                <w:br/>
                ※丹麦（ADS）、挪威（ADS）、芬兰、拉脱维亚：广州市天河区体育西路189号城建大厦三楼
                <w:br/>
                4）签证所需资料
                <w:br/>
                ①团友必须真实详细地填写《欧洲签证资料表》，并按照《欧洲各国申请团体签证必须提供的资料》提供真实有效的签证资料；
                <w:br/>
                ②团友委托旅行社代办欧洲旅游签证，同意将该签证资料转交给欧洲国家使(领)馆做签证之用，且非常清楚提供的资料完整准确。同时非常明确，如果团友提供虚假资料，会导致申请不被接受；已拿到的签证可能会被取消；按照欧洲国家法律，也有可能被指控；
                <w:br/>
                ③旅行社将根据欧洲国家使领馆要求对团友所提供的资料进行必要的查询和核实，如发现提供虚假资料或不符合签证要求的，旅行社将按规定不予代办签证申请；
                <w:br/>
                5）签证流程
                <w:br/>
                ①出发前：团友报名时提交订金和签证资料--旅行社审查团友资料并通知团友补充资料--向使(领)馆递交资料申请签证——团友在指定时间抵达签证中心进行生物指纹录入--使(领)馆审查资料--使(领)馆通知补充资料、面试等--等待签证结果。
                <w:br/>
                ②回程后：回程抵达当天团友将护照和登机牌交与导游带回旅行社--旅行社送回使(领)馆销签--使(领)馆通知面销--等待退回护照。
                <w:br/>
                6）销签事宜
                <w:br/>
                ①销签时间大约需要10-15个工作日，具体要看领馆处理进度。如须尽快取回护照，请在出团前联系您的销售提出需求，我司代为向领馆申请。
                <w:br/>
                ②请各位游客在出入边境时注意边防盖章，若有漏盖错盖及时更正。如果没有盖章或者章不清晰无法辨认将会导致使馆要求您面试销签，由此造成不必要的损失，非常抱歉只能由本人承担！ 请您谅解的同时也请您自己务必仔细留意。
                <w:br/>
                ③请妥善保管往返登机牌，归国后随护照交给旅行社工作人员，以便销签时使用，销签工作结束后我们将尽快归还您的护照。
                <w:br/>
                ④因国情原因，所有申根签证使馆都有可能在团队归国以后要求团友前往使馆面试销签。如遇此项情况，请团友予以理解配合，以免影响未来办理其它签证。而由面试销签产生的交通、住宿等费用将由团友自理。
                <w:br/>
                ⑤使馆销签后不退还往返登机牌，这样将会导致您无法办理里程积分，如需办理里程积分请您务必携带相应的积分卡，直接在机场柜台办理。
                <w:br/>
                7）持非中国公民护照或自备签证的提示
                <w:br/>
                ①非中国护照的团友参团请自行办理签证或自行确认是否免签，并且确认持有多次进出中国的有效签证
                <w:br/>
                ②持香港、澳门特区护照参团的团友须同时持有并携带回乡证出入境。
                <w:br/>
                ③持香港的CIDI（签证身份书）或持中国护照同时拥有其他国家长居权的团友，请自备签证后参团。
                <w:br/>
                **以上“签证提示”仅供团友参考，是否符合免签条件由团友根据该国使领馆提供的信息予以确认，并按照相关指引自行负责出入境手续的办理。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打印日期：2025-07-31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erver">
    <w:name w:val="lineServer"/>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2025-07-31T06:05:00+08:00</dcterms:created>
  <dcterms:modified xsi:type="dcterms:W3CDTF">2025-07-31T06:05:00+08:00</dcterms:modified>
</cp:coreProperties>
</file>

<file path=docProps/custom.xml><?xml version="1.0" encoding="utf-8"?>
<Properties xmlns="http://schemas.openxmlformats.org/officeDocument/2006/custom-properties" xmlns:vt="http://schemas.openxmlformats.org/officeDocument/2006/docPropsVTypes"/>
</file>