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专列【无双天山】独库版新疆全景15日 | 新东方快车蓝钻车体 |乌鲁木齐天山天池|喀纳斯|禾木|伊宁赛里木湖|那拉提|独库公路|巴音布鲁克|库车天山神秘大峡谷|塔县喀拉库勒湖|金草滩|盘龙古道|喀什古城|库尔勒罗布人村寨|吐鲁番火焰山行程单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克州喀拉库勒湖-吐鲁番火焰山-阿拉尔金草滩-新疆禾木景区-喀纳斯-库尔勒罗布人村寨-新疆天山天池-阿克苏天山神秘大峡谷-新疆伊犁那拉提旅游风景区-库尔勒巴音布鲁克草原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★开行经验：由多年做铁路线条的专家专门设计，拥有上万旅客的真实评价，这是一条您可以一次品位丝绸之路的辉煌、探索西域神秘之地的高级旅游线路。
                <w:br/>
                ★行程特色：喀纳斯的美景、禾木的炊烟，上帝的后花园与行宫
                <w:br/>
                伊犁的美在塞里木湖的湛蓝，有天山在这里被凿开的伟大，在沿途草原的美，更在路上的风光
                <w:br/>
                喀什肯定要去的，东方摩洛哥，这里有着国泰民安，是新疆少数民族风情的极致体现
                <w:br/>
                <w:br/>
                ★特别安排：喀什旅拍，留下美好旅行记忆；
                <w:br/>
                ★饮食安排：布尔津冷水鱼、伊犁烤全羊、喀什清真餐、塔县牦牛肉火锅、罗布人红柳烤肉
                <w:br/>
                ★住宿安排：精选网评五钻或当地特色民宿，享受旅游新方式。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乌鲁木齐-天山天池—北屯市（新东方快车10小时）
                <w:br/>
                早餐后乘车前往【天山天池风景区】。天山天池又称天池国家地质公园，古称“瑶池”，位于昌吉州阜康市境内，博格达峰的北侧，距乌鲁木齐市约110公里，是新疆著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约22：00乘新东方快车前往北屯市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北屯市-五彩滩-贾登峪（车程约3小时）
                <w:br/>
                抵达北屯后，前往参观【五彩滩】（游览约1H），看其独特的雅丹地貌：沟涯起伏，梳妆式的坡滩五颜六色，绚丽精彩后。晚入住贾登峪。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贾登峪：贾登峪鸿福山庄或不低于以上标准酒店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
                <w:br/>
                早餐后驱车前往【喀纳斯】， 喀纳斯景区拥有亚洲唯一的瑞士风光，被喻为人类最后一片净土、上帝的后花园、神仙的自留地。蒙古语意为“美丽富饶、神秘莫测”，这里湖光山色融为一体，既具有北国风光之雄浑，又具江南山水之秀丽。
                <w:br/>
                可乘车赴【观鱼台】（赠送景点，不去不退）。（由于时间关系加上景区山路限速，此景点由导游和游客根据实际情况协商而定）至半山腰，步行登1068级台阶爬上山顶俯瞰喀纳斯湖全景。漫步湖边木栈道，感受喀纳斯景区的闲适和宁静。
                <w:br/>
                后下山前往禾木村，途中可在宁静的月亮湾、神奇的神仙湾、卧龙湾欣赏美景。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禾木：禾木山庄或不低于以上标准酒店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禾木-伊宁(新东方快车约15H）
                <w:br/>
                睡到自然醒，早晨可【禾木】村子里到处逛逛，感受清晨。也可早起去看禾木村日出，游览禾木河河谷，观赏高山草原贾登峪花卉、禾木河木桥，河畔牧人家访，观禾木河图瓦人村落、木屋民居。晚餐后乘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午餐：布尔津全鱼宴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伊宁-赛里木湖（车程约2小时）-那拉提
                <w:br/>
                早抵达伊宁后经过亚洲最大跨度的跨山斜拉大桥，沿途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那拉提：那拉提文旅度假或不低于以上标准酒店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那拉提草原-巴音镇
                <w:br/>
                早餐后车赴有亚欧四大草原之称的国家 AAAAA级旅游风景区【那拉提草原】（游览约6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巴音：巴音欧歌德、雪域等或不低于以上标准酒店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巴音镇-巴音布鲁克大草原-天山神秘大峡谷-喀什 （全天穿越独库公路，边走边玩边拍）
                <w:br/>
                今日，参观世界自然遗产、东归故里、梦中草原、天鹅故乡【巴音布鲁克·天鹅湖景区】（游览时间约4.5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120分钟），被称为中国最美的十大峡谷之一，位于天山南麓，维吾尔语的意思是“红色的山崖”。大峡谷虽地处内陆干旱地区，遍布细沙，却有汩汩清泉。泉水潺潺流淌，时隐时现，堪称一绝，后库车站，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喀什-香妃园-卡拉库勒湖（车程约2.5小时）-塔县（车程约2.5小时）
                <w:br/>
                早抵喀什，参观【香妃园】（游览约120分钟）景区位于喀什市东郊。香妃园因“香妃”而得名。景区1988年被评为国家级重点文物保护单位。2014年开始打造提升，2020年8月份基本改造完毕，改造后占地面积从70 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晚餐：牦牛火锅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石头城（约10分钟）-金草滩（约10分钟）-盘龙航拍-塔县（车程约1.5小时）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后前往观看【金草滩】（游览时间约1小时）拍照留影，稍事休息。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塔县-白沙湖（车程约2.5H）--奥依塔克冰川（车程约1.5小时）-喀什（车程约2H）
                <w:br/>
                早餐后乘车前往奥依冰川，中途参观【布伦口湖】【白沙山】（简称白沙湖，游览约40分钟）是以蓝天白云，雪山，沙湖与沙山形成的海拔 3300 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晚餐：鸽子汤面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喀什老城-艾提尕尔清真寺-喀什旅拍（各景点车程约0.5小时）-库尔勒（新东方快车约12H）
                <w:br/>
                早餐后出发赴AAAAA级景区【喀什老城】（游览约90分钟），观看开城仪式。
                <w:br/>
                后参观【艾提尕尔清真寺】（游览约60分钟），参观喀什玉器博览馆，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库尔勒-罗布人村寨（车程约1.5H）-吐鲁番（新东方快车约4H）
                <w:br/>
                早抵库尔勒后乘车前往【罗布人村寨+区间车】（游览时间约120分钟）， 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吐鲁番，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吐鲁番：吐鲁番西域卡思、火山红酒店等或不低于以上标准酒店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吐鲁番-葡萄沟-坎儿井-火焰山（车程均约0.5H）-乌鲁木齐
                <w:br/>
                早餐后驱车前往参观国家AAAAA级景区【葡萄沟】（游览时间约1H）是火洲的“桃花源”。沟中郁郁葱葱，栽种了无核白、马奶子、白加干、红玫瑰、索索等近百种葡萄，形成了一所天然的葡萄博物馆。
                <w:br/>
                中午在葡萄庄园品水果宴，可与天下第一大馕坑亲密合影，漫步在葡萄架下，郁郁葱葱。
                <w:br/>
                之后游览【坎儿井】（游览时间约30分钟），坎儿井是中国新疆特殊的灌溉系统、堪与长城、京杭大运河、并称中国古代三大工程。
                <w:br/>
                参观【火焰山】（游览时间约1H），观看中国最大体温计，感受火焰山地面温度。
                <w:br/>
                后返回乌鲁木齐入住酒店。
                <w:br/>
                交通：空调旅游大巴
                <w:br/>
              </w:t>
            </w:r>
          </w:p>
        </w:tc>
        <w:tc>
          <w:tcPr/>
          <w:p>
            <w:pPr>
              <w:pStyle w:val="indent"/>
            </w:pPr>
            <w:r>
              <w:rPr>
                <w:rFonts w:ascii="宋体" w:hAnsi="宋体" w:eastAsia="宋体" w:cs="宋体"/>
                <w:color w:val="000000"/>
                <w:sz w:val="20"/>
                <w:szCs w:val="20"/>
              </w:rPr>
              <w:t xml:space="preserve">早餐：酒店早     午餐：吐鲁番水果宴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6大特色餐（布尔津全鱼宴、喀什清真餐，塔县牦牛肉火锅、罗布人烤鱼+红柳烤肉、伊宁烤全羊、吐鲁番水果宴），列车早餐餐标为50元人，正餐餐标80元/人。陆地早餐为酒店自带，正餐餐标70元/人，特色餐120-150元/人。因是集体用餐，故不吃不退，敬请谅解；
                <w:br/>
                3、导游：3年以上经验导游； 
                <w:br/>
                4、门票：行程内门票及景交全含（天山天池、坎儿井、葡萄沟、火焰山、五彩滩、喀纳斯、禾木、赛里木湖、那拉提草原、巴音布鲁克、天鹅湖、库车天山大峡谷、喀什老城、卡拉库里湖、白沙湖、香妃园、罗布人村寨等） 
                <w:br/>
                5、保险：旅游责任险，另每人赠送50万旅游意外伤害险一份；
                <w:br/>
                6、住宿：
                <w:br/>
                参考酒店：网评五钻或当地特色民宿。
                <w:br/>
                乌鲁木齐：乌鲁木齐瑞豪国际大酒店或不低于以上标准酒店
                <w:br/>
                喀纳斯段：贾登峪鸿福山庄或不低于以上标准酒店
                <w:br/>
                禾木段：禾木山庄或不低于以上标准酒店
                <w:br/>
                那拉提段：那拉提文旅度假或不低于以上标准酒店
                <w:br/>
                巴  音段: 巴音欧歌德、雪域等或不低于以上标准酒店
                <w:br/>
                喀什段：环球港月星酒店、丽笙酒店等或不低于以上标准酒店
                <w:br/>
                塔县段：迎宾馆、欧罗巴花园、前海宾馆等或不低于以上标准酒店
                <w:br/>
                吐鲁番段：吐鲁番西域卡思，火山红酒店等或不低于以上标准酒店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本产品为目的地参团产品，不包含出发地至目的地往返机票、火车票。另个人消费不含、及行程内包含外所有费用不含。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损失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2025-05-11T20:52:13+08:00</dcterms:created>
  <dcterms:modified xsi:type="dcterms:W3CDTF">2025-05-11T20:52:13+08:00</dcterms:modified>
</cp:coreProperties>
</file>

<file path=docProps/custom.xml><?xml version="1.0" encoding="utf-8"?>
<Properties xmlns="http://schemas.openxmlformats.org/officeDocument/2006/custom-properties" xmlns:vt="http://schemas.openxmlformats.org/officeDocument/2006/docPropsVTypes"/>
</file>