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FG-202605-XC1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05:00-11:00之间起飞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★明星景点
                <w:br/>
                ◆ 海南名片5A—【天涯海角】亲临天之涯海之角，赏天涯·海角·南天一柱等石刻
                <w:br/>
                ◆ 贵族生活，奢华体验【豪华游艇出海】
                <w:br/>
                ◆ 了解习总书记“小康不小康，关键看老乡”精神与玫瑰谷乡村振兴战略【亚龙湾国际玫瑰谷】
                <w:br/>
                ◆ 最时尚、最流行、高逼格网红打卡项目—【直升机飞行体验】
                <w:br/>
                ◆ 朝拜108米南山海上观音圣像——5A【南山文化苑】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博鳌-海花岛（车程约2小时）
                <w:br/>
                早餐后出发，【中国（海南）南海博物馆】（游览时间90分钟，情况①逢周一闭馆，如遇闭馆则安排【海的故事】参观。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
                <w:br/>
                  乘车前往海南西部经济、交通、文化中心——儋州登陆【中国海花岛1号岛】（车程约150分钟）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体验【豪华游艇激情出海】（约3小时）出海路线：码头出发→远眺鹿头情人山→小青州→凤凰岛→情人湾→远眺第一大道椰梦长廊→三亚角→帆船港附近海域抛锚娱乐→返回码头
                <w:br/>
                1、激情摩托艇（体验1分钟）注：55岁以上老人（含55岁不赠送摩托艇票）。
                <w:br/>
                2、休闲海钓（含鱼饵、渔具）。
                <w:br/>
                3、海上魔毯、香蕉船、蹦蹦床等海上玩具（根据当天海况安排）。
                <w:br/>
                4、免费提供：饮料（椰汁、橙汁）、热带特色水果、糖果。
                <w:br/>
                5、网红船DJ电音舞会派对，海上电音大狂欢。
                <w:br/>
                6、海上勇士踏浪、海天飞龙 表演（欣赏）。
                <w:br/>
                7、全程乘客保险。
                <w:br/>
                注意：患有心脏病，高血压，糖尿病，哮喘病，中耳炎，癫痫病，孕妇及各心血管疾病，55岁以上老人（含55岁不赠送摩托艇票）不宜参加水上运动，如有隐瞒自身实际情况，后果自负。
                <w:br/>
                交通：旅游车
                <w:br/>
                景点：【亚龙湾国际玫瑰谷】和【豪华游艇激情出海】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参考酒店：三亚黎客国际/氢森国际/雅布伦/顺龙/海洋探索/宝盛/黄河京都/非繁城品/君锦滨海/容锦海悦/黎客国际/京华/柏栎酒店/保利凤凰/君亭酒店或同级或不低于以上标准的备选酒店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体验最时尚、最流行、高逼格网红打卡项目—【豪华直升机低空飞行】（小圈飞行，保险费60元/人自理）（1公里，起落约40秒）乘直升机感受平稳开阔的全新视野，低空穿梭，换个视角，朋友圈大片轻松拿捏！
                <w:br/>
                交通：旅游车
                <w:br/>
                景点：【南山文化旅游区】、【天涯海角】和【直升机低空飞行】
                <w:br/>
                自费项：【直升机低空飞行】（保险费60元/人自理）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参考酒店：琼海维嘉/椰风海岸/皇马假日/皇家骑士/丽枫/白玉兰/维也纳/椰风海岸或不低于以上标准的备选酒店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早餐打包，前往机场乘机返广州，结束愉快行程。（回程参考起飞时间：海口或博鳌飞广州 05:00-11:00之间起飞，不能指定，具体航次以实际出票为准）旅行社视实际情况有权调整行程、游玩顺序及进出港口，不影响行程原定标准。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3、用餐：含4正4早（酒店房含早，不用不退），正餐标准30/人/餐。10-12人/桌，餐费是打包价，所有餐食如自动放弃，款项恕不退还。餐饮风味、用餐条件与广东有一定的差异，大家应有心理准备。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7、小童：2岁-12岁（不含）以下：此收费提供机票+车位+正餐+早餐+游艇。不占床，不含其他景点门票，自理。
                <w:br/>
                2岁（不含）以下婴儿：此收费只含机票（不占座）。不提供餐位、床位及景点费用。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三亚宋城千古情</w:t>
            </w:r>
          </w:p>
        </w:tc>
        <w:tc>
          <w:tcPr/>
          <w:p>
            <w:pPr>
              <w:pStyle w:val="indent"/>
            </w:pPr>
            <w:r>
              <w:rPr>
                <w:rFonts w:ascii="宋体" w:hAnsi="宋体" w:eastAsia="宋体" w:cs="宋体"/>
                <w:color w:val="000000"/>
                <w:sz w:val="20"/>
                <w:szCs w:val="20"/>
              </w:rPr>
              <w:t xml:space="preserve">这里是两大火爆户外综艺《奔跑不兄弟》、《极限挑战》的取景地，亚州古城、黎村、爱情谷、科技游乐馆等；同时三亚千古情是世界三大名秀之一《宋城千古情》的姊妹篇，以歌舞杂技、声光电高科技舞台手段，掀开三亚历史上最辉煌的宏景，同样“给我一天，还你千年</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2026-05-28T04:04:13+08:00</dcterms:created>
  <dcterms:modified xsi:type="dcterms:W3CDTF">2026-05-28T04:04:13+08:00</dcterms:modified>
</cp:coreProperties>
</file>

<file path=docProps/custom.xml><?xml version="1.0" encoding="utf-8"?>
<Properties xmlns="http://schemas.openxmlformats.org/officeDocument/2006/custom-properties" xmlns:vt="http://schemas.openxmlformats.org/officeDocument/2006/docPropsVTypes"/>
</file>