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【曼芭亲子】泰国曼谷芭堤雅童梦奇趣行六天五晚丨广州往返丨大皇宫丨玉佛寺丨双岛游丨哥伦比亚水世界行程单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SA1736824871gn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参考航班：CZ363 / 15：50-17：55，飞行时间约3小时，时差1小时
                <w:br/>
                参考航班：CZ8024 / 18:05-22:10，飞行时间约3小时，时差1小时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1、精彩独家行程：大皇宫+玉佛寺、暹罗天地、暹罗72古城、河畔摩天轮夜市、杜拉拉水上市场、东芭乐园、富贵黄金屋.....
                <w:br/>
                2、欢乐畅玩：芭堤雅双岛游（金沙岛+珊瑚岛），哥伦比亚水世界，尽情欣赏海岛风光，享受阳光沙滩+水上世界。
                <w:br/>
                3、奇趣之旅：海豚世界看粉色海豚，幸运与幸福的象征。
                <w:br/>
                全程纯玩  不再为频繁的进店烦恼，真正享受旅途带来的乐趣！ 
                <w:br/>
                升级美食盛宴：曼谷最大水上餐厅、五星酒店盛泰兰自助餐、东芭乐园自助餐、
                <w:br/>
                富贵千人宴、皇权免税店自助餐！
                <w:br/>
                全程入住5晚网评五钻酒店！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w:br/>
                于指定时间广州白云机场集中，在领队带领下前往柜台办理登机手续。乘搭客机飞往泰国曼谷素万那普机场。抵达后前往酒店入住休息。
                <w:br/>
                <w:br/>
                〖温馨提示〗
                <w:br/>
                泰国是一个小费制的国家，当各位贵宾在享受了别人提供的服务后需要给予一定的小费作为答谢，例如：
                <w:br/>
                按摩需要给50铢小费，每晚酒店要给20铢小费等。
                <w:br/>
                交通：参考航班：CZ363 / 15：50-17：55，飞行时间约3小时，时差1小时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 - 玉佛寺 - 湄南河游船 - 暹罗天地 - 摩天轮夜市
                <w:br/>
                早餐于酒店，后安排参观金碧辉煌的拉玛皇朝【大皇宫】（大皇宫、玉佛寺游览约90－100分钟，专业皇家讲解员解说），这里汇集了泰国建筑、绘画、雕刻和装潢艺术的精粹，其风格具有鲜明的暹罗建筑艺术特点，深受各国游人的赞赏，被称为“泰国艺术大全”。【玉佛寺】和大皇宫相邻，以尖顶装饰、建筑装饰、回廊壁画三大特色名扬天下，体现了泰国佛教建筑、雕刻、绘画的艺术瑰宝。随后到昭拍耶码头，搭乘【湄南河长尾船】（乘长尾船游览时间约40－50分钟），沿着昭拍耶河观赏两岸美景，船游【郑王庙】和【水门大佛】。后前往【暹罗天地】，暹罗天地（IconSiam）是曼谷2018年新开业的时尚新地标，占地面积约75万平方米，是集结了无与伦比的七大奇迹以及时尚精品、本土设计、休闲娱乐、各地美食的综合性商业项目。前往【网红河畔夜市】全亚洲最大夜市，由旧码头仓库改建而成，与传统夜市相比，环境整洁、小资情调更浓。这里美食、手工艺品、服饰应有尽有，店铺按种类划分区域，商品价格较高，记得要砍价。夜市旁有据说是世界转速最快的摩天轮，坐在上面观赏湄南河夜景，体验极佳。每天下午5点起，会有接驳船在Saphan Taksin站免费接送游人。晚餐前往【曼谷最大的水上餐厅】Waterside水上餐厅作为曼谷最大的水上餐厅好像一个小型公园一样，凉亭，湖水，绿树，小道。晚上彩灯开启犹如火树绽放，银花夺目，非常的绚丽多彩。在餐厅内享用泰式风味餐特别的惬意。餐厅连续四年荣获曼谷食客推荐。
                <w:br/>
                <w:br/>
                〖温馨提示〗
                <w:br/>
                参观大皇宫须穿长裤或过膝长裙，不可穿拖鞋，女士不可穿露背、吊带上衣及超短裙。
                <w:br/>
              </w:t>
            </w:r>
          </w:p>
        </w:tc>
        <w:tc>
          <w:tcPr/>
          <w:p>
            <w:pPr>
              <w:pStyle w:val="indent"/>
            </w:pPr>
            <w:r>
              <w:rPr>
                <w:rFonts w:ascii="宋体" w:hAnsi="宋体" w:eastAsia="宋体" w:cs="宋体"/>
                <w:color w:val="000000"/>
                <w:sz w:val="20"/>
                <w:szCs w:val="20"/>
              </w:rPr>
              <w:t xml:space="preserve">早餐：酒店内     午餐：盛泰兰酒店自助餐     晚餐：水上餐厅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暹罗72古城 - 芭堤雅 - 海豚世界 - 杜拉拉水上市场 - 富贵黄金屋
                <w:br/>
                酒店享用早餐后，前往参观【暹罗72古城】，暹罗古城七十二府是泰国古都的一个缩影，也是世界上最大的露天博物馆！数以百计的泰国各地重要的名胜古迹，按照70%-100%的比例重建于此。
                <w:br/>
                古城绝不是一座为了噱头而建造的景点，整个园区以泰国国土的形状建造，所有景点都按照泰国南中东北的地理位置分布。到了暹罗古城，才知这里有多大，占地两百多英亩，目前园区内已开放121个景点，如果要全部逛完，可能得花上个一天！相比热闹的曼谷，暹罗古城明显安静到可以用“门可罗雀”来形容。后前往泰国著名的海滨度假胜地—芭提雅。午餐享用咖喱螃蟹海鲜大餐，后前往【海豚世界】，芭提雅海豚世界拥有世界上稀有的粉色海豚，他们聪明可爱，充满灵性，并且性情害羞。在这里可以尽情欣赏精彩的海豚表演，看海豚们跳跃、唱歌、摇呼拉圈，完成各种高难度动作，趣味十足。还可以和海豚亲密接触，嬉戏玩耍，更有机会与珍稀的粉色海豚近距离接触，与这个人类的好朋友和谐相处。当然，除了海豚表演外，这里还有摩天轮、牛仔秀、射击等很多户外娱乐项目可以参与，让你享受与众不同的全方位户外体验。后前往【杜拉拉水上市场】方圆36800平方公尺面积融合了浓郁纯朴的泰国乡村文化气息，一幢幢古色古香的木雕风格泰屋围建于迂回的河道上而形成风情独特的水上人家。河岸边设铺摆摊、水道央行舟贩卖琳琅商货的水上市场，间或有传统民俗舞蹈笙歌，又见炊烟袅绕的食档扁舟烹饪着当地小吃，小贩殷勤的吆喝，让游客无法拒绝。相信古朴的水乡风情魅力将会在您旅行记忆中定格为远离泰国都市现代化外最动人的画面。后前往【富贵黄金屋】 富贵黄金屋是泰国芭堤雅的一个真正富丽堂皇的风水宝地。庄园里有一纯金望海观音金佛，所以称“富贵黄金屋”。庄园濒海而建，占地18万多平方米。宫殿般的私家花园一进庄园大门，便有一只孔雀迎面而来，看到俊男靓女，立即开屏，争奇斗艳。庄园十分气魄，雕梁画栋，无论建筑设计，还是景观雕塑环境，称得上艺术精品，美不胜收，说是庄园，简直就是一座宫殿。来此欣赏望海观音，让你体验有钱人的奢华生活。此外，这个庄园也是十多年前红遍东南亚的青春偶像剧《流星花园》的外景取景地。晚上，安排品尝一顿【富贵千人宴】，并为您安排欣赏精彩绝伦的【泰国文化表演】。
                <w:br/>
              </w:t>
            </w:r>
          </w:p>
        </w:tc>
        <w:tc>
          <w:tcPr/>
          <w:p>
            <w:pPr>
              <w:pStyle w:val="indent"/>
            </w:pPr>
            <w:r>
              <w:rPr>
                <w:rFonts w:ascii="宋体" w:hAnsi="宋体" w:eastAsia="宋体" w:cs="宋体"/>
                <w:color w:val="000000"/>
                <w:sz w:val="20"/>
                <w:szCs w:val="20"/>
              </w:rPr>
              <w:t xml:space="preserve">早餐：酒店内     午餐：72古城自助餐     晚餐：富贵千人宴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 - 珊瑚岛 - 东芭乐园
                <w:br/>
                早餐于酒店，后导游已经身着短裤短袖抱着浴巾在大厅等候着您，提醒您千万不可穿长裤皮鞋出海。后安排快艇到芭堤雅唯一真正的四面环海岛屿【金沙岛】(乘快艇时间约30分钟，金沙岛时间60－90分钟，由客人玩项目时间而定)，该岛是芭提雅常规团体抵达离岛中沙滩最大、沙质最好、人气最旺、商业最繁荣的海岛，这里有各种水上活动，跳伞、水上摩托艇等都可自由参加。后乘坐快艇达到【珊瑚岛】（玩耍时间约120分钟），尽情欣赏海岛风光，享受阳光沙滩，享受一个悠闲自在的假期，在岛上用餐。后前往【东芭乐园】，园中有人工湖，水光潋滟，小河缭绕于亭台楼阁之间，树木葱茏，鸟语花香，景色如画。园中设有文化村，是集中展示泰国民族文化的场所。园内节目三大部分：一是泰国的民俗表演；二是大象表演；三是植物园。民俗歌舞很质朴、很地道，表演者就是村寨中人；大象表演格外精彩。让您和家人一起感受独特的泰式生活。晚上安排乐园自助餐。
                <w:br/>
                <w:br/>
                〖温馨提示〗
                <w:br/>
                1、今日出海，请换轻松休闲服。
                <w:br/>
                2、因为泰国出海岛上设施简单，建议各位游客在出发前将泳衣穿上，岛上的淡水资源有限，冲凉需要收  
                <w:br/>
                取相应的费用。乘坐快艇时需要听从船家的安排，必须穿上救生衣，轻便出行。提前准备防水袋以
                <w:br/>
                免手机及电子产品被海水侵蚀！当然防晒霜是必不可少的。
                <w:br/>
                3、海上项目请自理（例如香蕉船，降落伞等），且不在普通意外险范围，需另签保。
                <w:br/>
                55岁以上或腿脚腰部不方便者船家将拒绝出海，整团老人出海项目改成芭堤雅海滩戏水。
                <w:br/>
              </w:t>
            </w:r>
          </w:p>
        </w:tc>
        <w:tc>
          <w:tcPr/>
          <w:p>
            <w:pPr>
              <w:pStyle w:val="indent"/>
            </w:pPr>
            <w:r>
              <w:rPr>
                <w:rFonts w:ascii="宋体" w:hAnsi="宋体" w:eastAsia="宋体" w:cs="宋体"/>
                <w:color w:val="000000"/>
                <w:sz w:val="20"/>
                <w:szCs w:val="20"/>
              </w:rPr>
              <w:t xml:space="preserve">早餐：酒店内     午餐：海鲜大拼盘     晚餐：东芭乐园自助餐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金佛寺 - 哥伦比亚水世界 - KING POWER国际免税店
                <w:br/>
                早餐于酒店，后前往【金佛寺】（约45分钟），前往泰国当地香火鼎盛的寺庙进香祈福，为自己、为亲朋好友求得平安好运。后前往【哥伦比亚水世界】（游玩3-4小时），哥伦比亚电影水世界由索尼影视娱乐公司和Amazon Falls公司合作开发，占地14英亩，选址于泰国芭提雅班沙瑞的海滨小镇。不同于传统的水上乐园，哥伦比亚电影水上乐园包含八个主题电影沉浸式游玩区域，可以满足各个年龄段游客的需求。不仅可以玩水，还有陆地项目卡丁车。每个主题区域都包含了一系列水陆游玩项目，同时也有精彩纷呈的现场表演、沉浸式体验、互动道具、独特布景、主题餐厅、特色商品和零售店，为全球游客带来《勇敢者游戏》《黑衣人》《绝地战警》《精灵旅社》和《超人总动员》等好莱坞巨制影片的沉浸式游乐体验。午餐在水世界自理。指定时间集中后前往【KING POWER免税店】（约120分钟），泰国皇权免税店隶属于泰国王权国际集团旗下。汇聚众多世界时尚热销品牌，购物空间优雅舒适，两层零售商店，占地面积1.2万平米，提供丰富的豪华商品、手表、皮具、香水、护肤品和化妆品、电器和珠宝首饰。泰国工艺品、丝绸、纪念品、优质葡萄酒、香烟和雪茄应有尽有。（备注：如您购买免税商品，需要在机场提货。）
                <w:br/>
              </w:t>
            </w:r>
          </w:p>
        </w:tc>
        <w:tc>
          <w:tcPr/>
          <w:p>
            <w:pPr>
              <w:pStyle w:val="indent"/>
            </w:pPr>
            <w:r>
              <w:rPr>
                <w:rFonts w:ascii="宋体" w:hAnsi="宋体" w:eastAsia="宋体" w:cs="宋体"/>
                <w:color w:val="000000"/>
                <w:sz w:val="20"/>
                <w:szCs w:val="20"/>
              </w:rPr>
              <w:t xml:space="preserve">早餐：酒店内     午餐：X     晚餐：免税店自助餐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 - 广州
                <w:br/>
                早餐于酒店，上午自由活动。办理退房手续后，前往曼谷素万那普机场乘机返回广州机场，后结束愉快的旅程！
                <w:br/>
                〖温馨提示〗
                <w:br/>
                返程前请仔细检查自己的行李物品，不要遗漏酒店。
                <w:br/>
                交通：参考航班：CZ8024 / 18:05-22:10，飞行时间约3小时，时差1小时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1、大交通：广州—曼谷往返机票及税金。
                <w:br/>
                2、门票： 行程中所列景点首道门票（不含园中园门票）。
                <w:br/>
                3、用车： 跟团期间用车，按照实际参团人数安排交通车辆，座位次序为随机分配，不分先后，保证 1人1正座，自由活动期间不包含用车。   
                <w:br/>
                4、用餐： 行程所列餐食，早餐不用不退。正餐十人一桌（八菜一汤，人数减少可能调整份数），或定食套餐每人一份，团队用餐，不用不退，敬请谅解！          
                <w:br/>
                5、住宿： 3晚曼谷The Platinum Suite、BangkokNatural Resort &amp; Spa或不低于同档次网评五钻酒店。
                <w:br/>
                2晚芭堤雅CRYSTAL LUXURY HOTEL或不低于同档次国际五星酒店。 
                <w:br/>
                以上所列酒店视为优先安排酒店，如遇所列酒店房满情况下，则安排同档次的其他酒店，敬请谅解！
                <w:br/>
                东南亚酒店没有星级标准及挂星制度，行程中所列名的标准以参考携程或agoda或booking网评标准，部分酒店大床房为两小床拼成大床，敬请谅解！
                <w:br/>
                注：用房为2人入住1间房，单男单女及单人住宿，则要求须补单房差费用。
                <w:br/>
                6、导游：当地中文导游服务。（接驳期间或自由活动期间不含导游服务）
                <w:br/>
                7、领队：全程领队服务。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1、泰国签证费（目前泰国实行免签政策）。
                <w:br/>
                2、导游服务费￥300元/人（需出团前付清）。
                <w:br/>
                3、如遇单男单女及单人住宿，请补交单人房差￥800元/人/5晚，泰国酒店没有三人房。
                <w:br/>
                4、自费项目以及景区内的小景点或交通车等额外费用。
                <w:br/>
                5、非行程内活动项目及个人消费。
                <w:br/>
                6、燃油附加税升幅及超重物品托运费。
                <w:br/>
                7、不可抗力因素所产生的费用。
                <w:br/>
                8、除自由活动外，客人若离团需缴纳离团费￥1000元/人/天。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1、2-11岁小孩不占床与成人同价；12-18岁小孩占床加收￥800元/人。
                <w:br/>
                2、70岁以上长者（包含70岁）加收￥300元/人。
                <w:br/>
                3、按照航空公司条例：除了持中国大陆护照的，港澳台护照及外籍护照加收500元/人；（签证自理）所有团队机票，一旦误机或出票后因客人个人问题不能参团机票款及机场税均不允许退税。
                <w:br/>
                4、切记：因客人信用导致无法正常出发而所产生的费用损失由客人自行承担。（http://zxgk.court.gov.cn/ 自查失信人网站）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1、时差：泰国比中国时间慢一小时。
                <w:br/>
                2、泰国货币单位是(铢BAHT)。机场、银行、酒店，以及旅游点的外币兑换商店，都可兑换现金以及旅行支票。
                <w:br/>
                人民币1：泰铢4.5（只作参考，最终以当天国际汇率为准）；如跟导游对换，请先了解好当天汇率。
                <w:br/>
                3、电压：一般酒店采用220伏特及240伏特电源。
                <w:br/>
                4、不勾肩搭背，不从背后惊吓别人。
                <w:br/>
                5、不可随便谈论或批评皇室。遇有皇室成员出席的场合，态度要敬重。
                <w:br/>
                6、进入寺庙要脱鞋，服装应整齐、端庄，不要穿短裤。
                <w:br/>
                7、女性避免碰触僧侣，如奉献财物，可请男士代劳，或直接放在桌上即可。
                <w:br/>
                8、遇见僧侣要礼让，佛像无论大小新旧皆应尊重。
                <w:br/>
                9、打招呼时双手合掌，不可以用脚指人或物，头部为身体最神圣部份，不要随便抚摸别人的头部，泰语中的坤
                <w:br/>
                恩(KUN)意指先生、小姐、太太、男女适用。
                <w:br/>
                10、公共场所中男女不可有太过亲密的举动，亦不当众发脾气。
                <w:br/>
                11、泰国禁赌，即使在酒店房间也不能玩牌或打麻将。
                <w:br/>
                12、游客必须遵守出国旅游人员的管理规定，不得擅自离开或滞留不归、不走私、贩毒、吸毒。不涉足色情场
                <w:br/>
                所或卖淫、嫖娼。不参与赌博。自由活动期间，一般可以自行安排，但必须依时返回。讲究精神文明。
                <w:br/>
                13、按照泰国海关规定，客人需携带现金￥5000/人的人民币以上或其他等值币种入境，供泰国曼谷机场海关抽
                <w:br/>
                查！
                <w:br/>
                14、泰国海关只允许每人携带一条香烟入境，如超出将会被海关严罚！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2025-09-13T21:37:58+08:00</dcterms:created>
  <dcterms:modified xsi:type="dcterms:W3CDTF">2025-09-13T21:37:58+08:00</dcterms:modified>
</cp:coreProperties>
</file>

<file path=docProps/custom.xml><?xml version="1.0" encoding="utf-8"?>
<Properties xmlns="http://schemas.openxmlformats.org/officeDocument/2006/custom-properties" xmlns:vt="http://schemas.openxmlformats.org/officeDocument/2006/docPropsVTypes"/>
</file>