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AA17272364863KTS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【航空公司】中国南方航空，广州直飞伊斯坦布尔；特别安排2段内陆飞，免拉车辛苦！
                <w:br/>
                【酒店标准】
                <w:br/>
                1晚洞穴+2晚海滨酒店+1晚温泉酒店+2晚国际五星+1晚费特希耶五星
                <w:br/>
                特别升级2晚伊斯坦布尔国际五星酒店
                <w:br/>
                特别安排1晚洞穴酒店体验
                <w:br/>
                特别安排1晚棉花堡当地五星温泉酒店，舒缓旅途的疲劳
                <w:br/>
                特别安排1晚费特希耶精品五星酒店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【玩法升级】加量不加价，让您不虚此行：
                <w:br/>
                新增4大特色亮点
                <w:br/>
                ★ 网红沙滩-卡普塔什海滩 (Kaputas)
                <w:br/>
                ★ 网红打卡之路---土耳其最美的沿海公路-D400
                <w:br/>
                ★ 网红大桥-加拉塔大桥
                <w:br/>
                ★ 打卡网红卡帕多奇亚红绿线一日游
                <w:br/>
                【升级方案】于团队出发前5天，可+RMB1800/人升级热气球体验
                <w:br/>
                【郑重承诺】全程不进店
                <w:br/>
                餐食升级：全程USD15/人餐标，中式餐升级八菜一汤
                <w:br/>
                座位舒适度：全程空调巴士空置率保证至少40%
                <w:br/>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上午：抵达伊斯坦布尔后，飞往伊兹密尔（节省拉车7小时）。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参观孔亚的梅夫拉那博物馆（游览约45分钟）；
                <w:br/>
                特别安排【中午品尝孔亚正宗特色1米长披萨Etli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特别安排【中午品尝卡帕多奇亚洞穴餐厅瓦罐餐】，卡帕地区必尝的正宗特色美食，将牛或羊等肉类放入瓦罐里，上菜时服务员会敲破罐子让您享用！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之后前往卡帕多奇亚当地知名酒庄【Turasan Winery】（约 30 分钟），开启红酒品尝之旅，尽情享受精致的葡萄酒和小吃在温馨的环境中所带来的口感，从浓郁的红葡萄酒到清爽的白葡萄酒，都能在室内光影交错中提升您的味蕾，搭配精选的美食小吃，每一口都更加美味，与葡萄酒的风味相得益彰。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圣索菲亚清真寺（入内参观约60分钟）【圣索菲亚清真寺逢周一休息，如遇关闭，则前后调整一天参观】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前往【伊斯坦布尔最著名的步行街-塔克西姆步行街&amp;独立大街，步行街内还有一家【土耳其百年网红软糖店铺 Hafiz Mustafa 1864】（非购物店，网红商铺），您可自由前往选购】（约1小时），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用餐标准：行程中所列餐食，午晚餐为中式团队餐（10-12人一桌，餐标八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5.用车标准：空调旅游巴士。（9人以下用13座，10-14人用25座，15以上用40座）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2.不含司机导游服务费RMB1500/人
                <w:br/>
                3.不含土耳其签证费RMB500/人
                <w:br/>
                4.全程单房差RMB 3500/人
                <w:br/>
                5. 行程表以外行程费用；
                <w:br/>
                6. 行李物品的搬运费、保管费及超重费；
                <w:br/>
                7. 一切个人消费（如：电话、传真、电视付费频道、洗衣、饮料等）；
                <w:br/>
                8. 旅游者因违约、自身过错或自身疾病引起的人身和财产损失；
                <w:br/>
                9.非我社所能控制因素下引起的额外费用，如：自然灾害、罢工、境外当地政策或民俗禁忌、景点维修等；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土耳其电子签：护照首页拍照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2025-12-26T13:56:32+08:00</dcterms:created>
  <dcterms:modified xsi:type="dcterms:W3CDTF">2025-12-26T13:56:32+08:00</dcterms:modified>
</cp:coreProperties>
</file>

<file path=docProps/custom.xml><?xml version="1.0" encoding="utf-8"?>
<Properties xmlns="http://schemas.openxmlformats.org/officeDocument/2006/custom-properties" xmlns:vt="http://schemas.openxmlformats.org/officeDocument/2006/docPropsVTypes"/>
</file>