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▏全程直航 ▏纯玩无购物 ▏金字塔景观餐厅用餐 ▏埃及博物馆 ▏吉萨金字塔群 ▏阿斯旺大坝 ▏孔翁坡神庙 ▏卡纳神庙 ▏红海洪加达 ▏EL MOEZ 大街（深圳HU）行程单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AA1715052205GZTS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HU471深圳 开罗0155 0810   
                <w:br/>
                内陆航班：待告
                <w:br/>
                HU472  1330 0510+1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【航空公司】乘坐海南航空公司，全程直航，特别包含开罗阿斯旺内陆航班！
                <w:br/>
                【安行无忧】纯玩无购物；安排5年+经验专业导游；10年+金牌领队贴心服务
                <w:br/>
                【酒店标准】开罗2晚五星酒店；红海安排2晚海边度假酒店；3晚尼罗河游轮-河景房
                <w:br/>
                【特色美食】特别安排金字塔景观餐厅用餐，享用金字塔附近景观下午茶，中式餐升级10菜1汤；红海酒店自助午/晚餐，免费升级无限畅饮非酒精饮料
                <w:br/>
                【升级礼包】
                <w:br/>
                卢克索风帆船，游弋尼罗河之上，欣赏尼罗河风光
                <w:br/>
                前往香蕉岛，观看鳄鱼，体验当地民居
                <w:br/>
                乘坐马车巡游卢克索，感受当地人特有的生活方式
                <w:br/>
                开罗老城区咖啡点心下午茶，学埃及棋&amp;品水烟
                <w:br/>
                参观阿斯旺最大的人工湖-纳赛尔湖
                <w:br/>
                【精华景点】
                <w:br/>
                全球最大最新的-考古博物馆-大埃及博物馆
                <w:br/>
                世界最著名的世界文化遗产-吉萨金字塔
                <w:br/>
                古代世界七大奇迹之一-狮身人面像
                <w:br/>
                最具古埃及宗教和建筑艺术代表神庙-孔翁坡神庙
                <w:br/>
                埃及最庞大，最宏伟的神庙-卡纳克神庙
                <w:br/>
                开罗保存最好的悬空教堂&amp;阿米尔清真寺
                <w:br/>
                千年阿拉伯风情灵魂-汗哈利利集市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航班起飞前三小时在深圳宝安国际机场集中，我社专业领队指导办理值机手续。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-开罗
                <w:br/>
                乘坐凌晨飞机飞往埃及首都开罗。
                <w:br/>
                早上抵达开罗，导游助理安排接机，前往参观圣母玛丽亚教堂、伊斯兰教老城区、阿米尔清真寺，前往汗哈利利市场(游览时间:约1小时)。
                <w:br/>
                前往吉萨区，参观世界七大奇迹之一的吉萨金字塔群（约1个半小时）；包括胡夫金字塔 、哈芙拉金字塔 、以及神秘的狮身人面像（约30分钟），吉萨区的金字塔的伟大在于其外形建筑而举世闻名，及其坚贞的守护神狮身人面像，令您惊叹不已。
                <w:br/>
                中午特别安排-金字塔美景午餐。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
                <w:br/>
                入住酒店休息。
                <w:br/>
                交通：飞机、汽车
                <w:br/>
              </w:t>
            </w:r>
          </w:p>
        </w:tc>
        <w:tc>
          <w:tcPr/>
          <w:p>
            <w:pPr>
              <w:pStyle w:val="indent"/>
            </w:pPr>
            <w:r>
              <w:rPr>
                <w:rFonts w:ascii="宋体" w:hAnsi="宋体" w:eastAsia="宋体" w:cs="宋体"/>
                <w:color w:val="000000"/>
                <w:sz w:val="20"/>
                <w:szCs w:val="20"/>
              </w:rPr>
              <w:t xml:space="preserve">早餐：飞机早餐     午餐：金字塔景观午餐     晚餐：当地晚餐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-阿斯旺
                <w:br/>
                早上于酒店享用早餐，约定时间前往机场，搭乘内陆航班飞往阿斯旺。
                <w:br/>
                外观阿斯旺大坝，前往参观未完成的方尖碑，它是为埃及女王哈特谢普苏特修建的，它长约42米（近似的137英尺），重达近1200吨。假如它完成立在哈特舍普苏特神庙前，它就是全埃及最大的方尖碑。横卧在花岗石中的方尖碑，只是完成了石材切割的程序未进行雕刻。（约30分钟）
                <w:br/>
                前往参观阿斯旺最大的人工湖【纳赛尔湖】，是埃及南部和苏丹北部的一个大型水库，是世界上最大的人工湖之一。(参观10分钟）
                <w:br/>
                下午办理登船手续。
                <w:br/>
                备注：埃及游轮行程会根据游轮航线、本身情况、天气、河上情况作适当的调整，在景点不减少的景点下可能会作适当的调整，最终以游轮公司安排的为准，敬请客人谅解！
                <w:br/>
                交通：汽车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游轮星级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阿斯旺-孔翁坡-埃德芙
                <w:br/>
                可参加自费项目：前往参观著名的阿布辛贝神庙参观（含往返车程约用时9小时）。游毕返回阿斯旺游轮。
                <w:br/>
                游轮前往孔翁坡，抵达后参观孔翁坡神庙（约1小时）。
                <w:br/>
                前往参观【鳄鱼木乃伊博物馆】（约10分钟）。
                <w:br/>
                返回游轮，前往埃德芙。
                <w:br/>
                交通：游轮
                <w:br/>
              </w:t>
            </w:r>
          </w:p>
        </w:tc>
        <w:tc>
          <w:tcPr/>
          <w:p>
            <w:pPr>
              <w:pStyle w:val="indent"/>
            </w:pPr>
            <w:r>
              <w:rPr>
                <w:rFonts w:ascii="宋体" w:hAnsi="宋体" w:eastAsia="宋体" w:cs="宋体"/>
                <w:color w:val="000000"/>
                <w:sz w:val="20"/>
                <w:szCs w:val="20"/>
              </w:rPr>
              <w:t xml:space="preserve">早餐：酒店早餐     午餐：游轮午餐     晚餐：酒店晚餐   </w:t>
            </w:r>
          </w:p>
        </w:tc>
        <w:tc>
          <w:tcPr/>
          <w:p>
            <w:pPr>
              <w:pStyle w:val="indent"/>
            </w:pPr>
            <w:r>
              <w:rPr>
                <w:rFonts w:ascii="宋体" w:hAnsi="宋体" w:eastAsia="宋体" w:cs="宋体"/>
                <w:color w:val="000000"/>
                <w:sz w:val="20"/>
                <w:szCs w:val="20"/>
              </w:rPr>
              <w:t xml:space="preserve">游轮星级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w:br/>
                游轮上自由活动,游轮开往卢克索，途经伊斯纳水闸门。
                <w:br/>
                备注：埃及游轮行程会根据游轮航线、本身情况、天气、河上情况作适当的调整，在景点不减少的景点下可能会作适当的调整，最终以游轮公司安排的为准，敬请客人谅解！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游轮星级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
                <w:br/>
                早上可自费前往乘坐热气球，是卢克索旅游非常值得体验的项目之一，清晨出发，乘坐热气球俯瞰卢克索全城风貌，迎接尼罗河日出，以不同的视角欣赏沙漠。
                <w:br/>
                早餐后，参观卡纳克神庙（入内参观约1.5小时），该神庙是供奉历代法老王陵墓之地。神庙布局严谨，令人叹为观止！下午可自费参观帝王谷，在埃及，除了蜚声世界的金字塔外，还有一处令无数旅游者向往的地方，那就是“帝王谷”。
                <w:br/>
                来到卢克索，马车是您一定要尝试的！我们专门安排搭乘马车外观气辉宏的卢克索神庙，另特别安排卢克索城内逛逛。（按照国际惯例，需每人支付车夫1美金小费）。下午乘坐Felucca风帆船（按照国际惯例，需每人支付船夫1美金小费），是一种用风力推进的船舶，起风时，它们高扯白色的帆航行，纯朴的风帆船在纯朴的黄土、绿树、蓝天映衬下，构成一幅美丽的图景，迎着徐徐的清风，尽情享受尼罗河风光，游览尼罗河上的原生态小岛-香蕉岛，体验原住民生活。（如因天气原因当日无风，则安排其他动力船代替。）
                <w:br/>
                后乘车前往红海红加达，抵达酒店后自由活动。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红海洪加达-开罗
                <w:br/>
                酒店早餐后，自由活动。
                <w:br/>
                约定时间出发前往集合点乘车返回开罗（约480公里，车程约6小时）。
                <w:br/>
                抵达开罗后，晚餐后入住酒店休息。
                <w:br/>
                交通：汽车
                <w:br/>
              </w:t>
            </w:r>
          </w:p>
        </w:tc>
        <w:tc>
          <w:tcPr/>
          <w:p>
            <w:pPr>
              <w:pStyle w:val="indent"/>
            </w:pPr>
            <w:r>
              <w:rPr>
                <w:rFonts w:ascii="宋体" w:hAnsi="宋体" w:eastAsia="宋体" w:cs="宋体"/>
                <w:color w:val="000000"/>
                <w:sz w:val="20"/>
                <w:szCs w:val="20"/>
              </w:rPr>
              <w:t xml:space="preserve">早餐：酒店早餐     午餐：打包午餐     晚餐：当地晚餐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w:br/>
                酒店早餐后，自由活动。
                <w:br/>
                约定时间前往开罗国际机场，乘飞机返回深圳。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机票标准：深圳起止全程经济舱机票及机场税，团队机票不允许改名、退票、改票、改期。（不含航空公司临时新增的燃油附加费）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十菜一汤)或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用车标准：空调旅游巴士（6-10人用16座，11-16人用25座，17-26人用33座，27人以上用44座）；
                <w:br/>
                导游司机标准：全程中文领队；境外专业司机和中文导游；
                <w:br/>
                保险标准：旅行社责任险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埃及落地签证费：RMB200/人（请于团费一齐交清）
                <w:br/>
                境外司机导游，领队服务费：RMB2000/人。(请於出团前连同团款一齐付清)
                <w:br/>
                全程单房差RMB3500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2026-03-05T22:31:22+08:00</dcterms:created>
  <dcterms:modified xsi:type="dcterms:W3CDTF">2026-03-05T22:31:22+08:00</dcterms:modified>
</cp:coreProperties>
</file>

<file path=docProps/custom.xml><?xml version="1.0" encoding="utf-8"?>
<Properties xmlns="http://schemas.openxmlformats.org/officeDocument/2006/custom-properties" xmlns:vt="http://schemas.openxmlformats.org/officeDocument/2006/docPropsVTypes"/>
</file>