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【南疆深处•喀什深度】新疆喀什双飞8天丨白沙湖 | 喀拉库勒湖 | 叶尔羌汗宫 | 莎车老城 | 喀什老城 | 艾提尕尔清真寺 | 麦盖提刀郎画乡  石头城 | 金草滩 | 慕士塔格冰川公园 | 盘龙古道 | 英吉沙小刀土陶村 | 达瓦昆行程单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SGYY-20240415-N1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去程：CZ6802 广州/喀什 1535-2225
                <w:br/>
                回程：CZ6801 喀什/广州 0810-1415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★特别安排品尝南疆特色风味：鸽子汤+鸽子面、烤包子、烤包子、羊肉手抓饭
                <w:br/>
                ★团餐：8菜1汤，40元/人餐标。南疆特色晚宴60元/人
                <w:br/>
                精选•住
                <w:br/>
                ★升级3晚喀什当地四钻标准酒店
                <w:br/>
                ★塔县连住2晚，深度游玩（当地酒店资源有限，硬件比一般城市要差）
                <w:br/>
                舒适•行
                <w:br/>
                ★33座~38座旅游大巴，舒适空间，奢华体验，让您忘却旅途疲劳
                <w:br/>
                ★保证30%以上空座率
                <w:br/>
                精彩•玩
                <w:br/>
                ★体验人文南疆：走街串巷体会喀什西域风情，百年老茶馆感受岁月流转
                <w:br/>
                ★走过南疆最美公路-喀喇昆仑公路，踏上帕米尔高原“黑宝石”-卡拉库里湖
                <w:br/>
                ★不容错过的南疆精彩-白沙湖  叶尔羌汗宫 达瓦昆沙漠 刀郎画乡
                <w:br/>
                ★网红打卡-盘龙古道，换小车上观景台
                <w:br/>
                ★喀什周边深度6天体验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请您在机场集合，乘机前往具有“古丝绸之路”中外商人云集的国际商埠【喀什】。接机后前往【欢迎晚餐】后入住酒店休息；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非你莫属/深航国际/喀什皇冠酒店/柏菲酒店/祥和万家或同级酒店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喀什-英吉沙小刀+土陶村-叶尔羌汗王宫-莎车老城-莎车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叶儿羌汗王宫】（含大门票，游览约1小时），分别位于马路的两边，这里体现了叶儿羌王国的兴衰，是国家重点文物。虽历经数百年，其壁饰图案、建筑用料及结构布局，仍清晰如新。近年来，当地政府和群众，又专门为阿曼尼莎汗王妃另外修建了陵墓，其高大、精美，均超出了原王陵。它位于县城中汉城、回城之间，至今瞻仰者不绝于途。
                <w:br/>
                【莎车王陵】是莎车的代表性建筑。浓浓的中亚风情，刹那间仿佛穿越到了伊朗。对称的图形，规律的花纹，缤纷的色彩，就像走进了万花筒的时间，往哪儿转都是一阵梦境。
                <w:br/>
                参观曾经的叶尔羌汗国【莎车老城】。这里是曾经的叶尔羌汗国，王朝虽不再，却留下了一座王宫、一座陵墓，还有老城、巴扎——老茶馆、馕坑、驴车、白胡子、麦西来甫、巴扎、烤肉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H酒店/莎车兰欧/莎车弘大酒店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莎车-麦盖提刀郎画乡-达瓦昆沙漠-喀什
                <w:br/>
                【麦盖提刀郎画乡】麦盖提县是“刀郎文化”的发祥地。这里的“刀郎人”在创造了巨大物质财富的同时，还创造了反映“刀郎人”美好生活向往的独特文化财富--极富艺术魅力的“刀郎麦西莱甫”和“刀郎木卡姆”,有这样一句美传“不到喀什不算到新疆，不到麦盖提县，就算枉到喀什”。在祖国的西域新疆，位于塔里木盆地西部，叶尔羌河下游和提孜那甫河下游，亦就是塔克拉玛干大沙漠西边，有一片神奇美妙的土地，生活着美丽的刀郎民族，这里就是麦盖提。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其尼瓦克或喀什天缘或喀什饭店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喀什-玉石馆-（观）慕士塔格峰-白沙湖-喀拉库勒湖-塔县
                <w:br/>
                【新疆特产和田玉博物馆】（参观约120分钟），新疆的和田玉是中国最著名的玉石。古代上至帝王将相，下至黎民百姓都热烈追捧。几千年来，人们崇玉、爱玉、赏玉、玩玉、藏玉，人们对玉怀着一种特殊的情感，无论放在哪里，都会散发出巨大的魅力。
                <w:br/>
                【喀喇昆仑公路】从喀什出发，乘车沿南疆最美公路之一的喀喇昆仑公路（中巴公路）一路西行。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注意事项：
                <w:br/>
                8种人不宜去高原地区旅行 ：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５．曾确诊患过高原肺水肿、高原脑水肿、血压增高明显的高原高血压、高原心脏病及高原红细胞增多症者。
                <w:br/>
                ６．高危孕妇。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交通：巴士/小车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塔县石头城宾馆或欧罗巴庄园或云景或丽景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塔县-石头城-金草滩-盘龙古道-塔县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交通：巴士/小车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塔县石头城宾馆或欧罗巴庄园或云景或丽景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塔县-塔合曼湿地-慕士塔格冰川公园-喀什
                <w:br/>
                途径【下坂地水库】（班迪尔蓝湖），由于水中矿物质成分的原因，湖水呈蓝色，幽静深邃，恍如仙境，周围都是裸露的灰白岩层，组合在一起有种冰冷的美感。
                <w:br/>
                【塔尔曼湿地】（游览约60分钟），是塔什库尔干最大的盆地和草地，“塔合曼”的塔吉克语意思是“四面环山”，无数的冰川雪山溪流汇到盆地，形成九曲蜿蜒的塔合曼河。
                <w:br/>
                【慕士塔格冰川公园】位于塔什库尔干县、世界著名的“冰山之父”—7546米的慕士塔格峰裙带下，该公园方圆20公里，距县城72公里，距314国道12公里，平均海拔5000米，有美丽的“绿弓湖”在此停留。游客可以看到冰川的雄伟、冰蛇的秀丽、冰塔、冰洞的多姿多彩，四层冰湖的柔情和峻冷。还可以观赏到奇山怪石、奇花异草、珍贵的野生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其尼瓦克或喀什天缘或喀什饭店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喀什-玉石馆-喀什老城-艾提尕尔清真寺-喀什
                <w:br/>
                【新疆特产和田玉博物馆】（参观约120分钟），新疆的和田玉是中国最著名的玉石。古代上至帝王将相，下至黎民百姓都热烈追捧。几千年来，人们崇玉、爱玉、赏玉、玩玉、藏玉，人们对玉怀着一种特殊的情感，无论放在哪里，都会散发出巨大的魅力。
                <w:br/>
                【喀什老城】（含大门票，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【艾提尕尔清真寺】（含大门票，游览约30分钟），中国最大的清真寺，每逢开斋节和宰牲节在此会举行万人大会，由此被称为“东方麦加”。哪里的一景一物都很值得一提，各有各的特色。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其尼瓦克或喀什天缘或喀什饭店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早餐后自由活动，于指定时间前往机场乘机返回温馨的家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1、广州-喀什往返经济舱机票；
                <w:br/>
                2、当地交通：12人以上安排33~38座旅游大巴车，12人及以下根据人数安排用车，保证每人一正座，车辆30%空座率，保障舒适安全出行；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4、用餐：酒店含早，全程含7早餐8正餐，餐标40元/人，其中南疆特色晚宴60元/人。如人数不足十人，将根据实际人数酌情安排用餐（团队餐不用不退）。
                <w:br/>
                5、门票：仅含行程所列景点首道大门票及必要区间车；
                <w:br/>
                6、导服：中文优秀导游服务（广州机场安排工作人员协助办理登机手续；10人及以下为司机兼向导，不另安排导游）；
                <w:br/>
                7、2-12岁儿童标准：仅含往返机票、车位费、正餐餐费；不含床位、早餐、门票费，如有超出费用由家长现付；
                <w:br/>
                8、全程2个购物点。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含机场建设费、燃油税
                <w:br/>
                2.	本产品销售价格已享受景区门票优惠政策，不再重复享受特殊证件优惠退费（如学生证、教师证、军官证、老年证、残疾证等证件）；
                <w:br/>
                3.	报价是按照2人入住1间房计算的价格。本产品不接受拼房，若一人住宿一间房需补房差：1200元/人；
                <w:br/>
                4.	自由活动期间交通费、餐费、等私人费用；行程中不含的餐；购物场所内消费；
                <w:br/>
                5.	酒店非免费餐饮费、洗衣、理发、电话、饮料、烟酒、付费电视、行李搬运等费用；
                <w:br/>
                6.	因交通延误、取消等意外事件或战争、罢工、自然灾害等不可抗拒力导致的额外费用；
                <w:br/>
                7.	因旅游者违约、自身过错、自身疾病导致的人身财产损失而额外支付的费用；
                <w:br/>
                8.	不含航空保险及旅游意外伤害保险（建议旅游者购买）；
                <w:br/>
                9.	“旅游费用包含”内容以外的所有费用。及行程中未提到的其它费用等；
                <w:br/>
                10.	行程中的自费选择项目；
                <w:br/>
                11.	行程结束前，游客如有事离团，或者无故脱团，请现补团费2500元/人！
                <w:br/>
                12.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 喀什市艺博缘和田玉 喀什白玉祥（3选2）</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喀什和田玉展览馆 喀什市艺博缘和田玉 喀什白玉祥（3选2）</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2025-07-16T03:33:11+08:00</dcterms:created>
  <dcterms:modified xsi:type="dcterms:W3CDTF">2025-07-16T03:33:11+08:00</dcterms:modified>
</cp:coreProperties>
</file>

<file path=docProps/custom.xml><?xml version="1.0" encoding="utf-8"?>
<Properties xmlns="http://schemas.openxmlformats.org/officeDocument/2006/custom-properties" xmlns:vt="http://schemas.openxmlformats.org/officeDocument/2006/docPropsVTypes"/>
</file>