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【东欧】东欧小金环10天 | 意大利|斯洛文尼亚|克罗地亚| 威尼斯|米兰|里耶卡|杜布罗夫尼克|斯普利特|扎达尔|萨格勒布|双湖区布莱德湖|普利特维采十六湖|购物村买买买|含签证司导服务费|25人小团 | 东欧西欧连线 | 深圳直飞行程单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EU20240211500HC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克罗地亚-斯洛文尼亚-意大利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【产品亮点】
                <w:br/>
                ★精选航空：海南航空深圳往返直飞意大利，免转机烦恼，可全国联运 
                <w:br/>
                ★甄选酒店：升级1晚海边酒店，均分不低于booking评分7.5分
                <w:br/>
                ★购物体验：意大利购物村和威尼斯DFS大型免税店店购物血拼！
                <w:br/>
                ★圣地巡礼：世界文化遗产，巧夺天工的岩石教堂——希贝尼克教堂
                <w:br/>
                ★揽海听风：漫步在历史名城的海滨，聆听海风琴的伴奏——扎达尔
                <w:br/>
                ★权迷打卡：《权利的游戏》取景地、千年古罗马城市——斯普利特
                <w:br/>
                ★亲近自然：鬼斧神工之美“欧洲九寨沟”，峰峦叠翠气象万千——十六湖国家公园
                <w:br/>
                ★欧美胜地：海滨小城-奥帕蒂亚
                <w:br/>
                ★意式风光：水城威尼斯，时尚之都威尼斯
                <w:br/>
                <w:br/>
                世界自然遗产：
                <w:br/>
                【自然遗产UNESCO.1979】十六湖国家公园
                <w:br/>
                世界文化遗产：
                <w:br/>
                【文化遺产UNESCO.1979】斯普利特
                <w:br/>
                【文化遺产UNESCO.1979】戴克里先宫
                <w:br/>
                【文化遺产UNESCO.1987】威尼斯
                <w:br/>
                【文化遗产UNESCO.2000】希贝尼克教堂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●【团队集合】,怀着轻松愉快的心情，行囊中装满无限憧憬，踏着轻快的脚步。团友指定时间自行前往深圳宝安国际机场集中，搭乘次日凌晨国际航班飞往意大利米兰。(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深圳-(飞机)-米兰-(大巴约245公里)-帕多瓦
                <w:br/>
                参考航班：
                <w:br/>
                HU7973  SZX/MXP  0205/0855 
                <w:br/>
                ●【米兰】（游览不少于1小时）,时尚界和足球迷的圣地，有每周都会更换的商店橱窗和足球比赛日时热情高扬的各地球迷。身处米兰会让人感到历史与现代的结合、时尚和艺术的交融，不过最具吸引力的购物一直是永恒的主题。
                <w:br/>
                ●【米兰大教堂】外观（游览不少于15分钟）,世界最华丽的教堂之一—米兰大教堂,它是米兰的象征，被马克吐温称为“大理石的诗”，整座教堂的装饰雕刻达三千多尊，历经4个多世纪基本完工。岁月不仅赋予了它历史的沧桑，同时也为它营造出多重的风格样式，哥特式的尖塔搭配巴洛克风格的雕饰，自上而下，极尽奢华，令人叹为观止。
                <w:br/>
                ●【米兰大教堂广场】,前往大教堂的必由之路，周边交通发达，商铺繁多，日常不仅满是游客，上班通勤的本地人也多在此聚集。
                <w:br/>
                ●【艾曼纽二世回廊】,建于1865年，由曼哥尼设计，以意大利统一后的首任国王维多里奥·艾曼纽二世命名，开幕以来一直是米兰最受欢迎的购物广场，被称为“米兰的客厅”，回廊的屋顶是意大利第一座以金属与彩色玻璃作为结构用途的屋顶，而非只是装饰，整个屋顶十分精致气派非凡。
                <w:br/>
                ●【FIDENZA VILLAGE米兰购物村】入内（游览不少于2小时）,Fidenza Village（菲登扎购物村）是The Bicester Collection（比斯特系列）旗下的购物村品牌。该系列展示了1300家精品店精心策划的世界领先的时尚、奢侈品和生活方式品牌，是全球奢侈品消费者最喜爱的目的地。意大利的Fidenza Village位于艾米利亚-罗马涅大区，坐落在著名的“美食谷”的中心，那里是世界闻名的美食地（帕尔玛干酪、帕尔玛火腿）和“汽车谷”（法拉利、达拉拉、杜卡迪和玛莎拉蒂），也是音乐之乡（朱塞佩·威尔第的出生地)。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帕多瓦-(大巴约316公里)-布莱德-(大巴约55公里)-卢布尔雅那
                <w:br/>
                ●【布莱德城堡】外观（游览不少于30分钟）,座落于斯洛文尼亚布莱德的中世纪城堡，是斯洛文尼亚最古老的城堡。位于布莱德湖边，俯瞰着布莱德湖。雄踞于一块高达100米的峭壁上，城堡映衬在湖中的倒影和布莱德岛相映成趣。站在城堡上，布莱德湖碧绿无暇的湖水、湖畔葱绿的树林、湖心的梦幻小岛尽入眼帘，景色美不胜收，令人心旷神怡。
                <w:br/>
                ●【布莱德湖】（游览不少于30分钟）,位于斯洛文尼亚西北部的阿尔卑斯山南麓，是斯洛文尼亚著名的湖泊。大约14000年前，由于阿尔卑斯山脉的冰川地质移动而形成的，故有“冰湖”之称。湖倒映着梦幻般感觉的阿尔卑斯山雪白的倒影，构成了布莱德湖迷人的自然风光，布莱德湖也被称为“山上的眼睛”。
                <w:br/>
                ●【卢布尔雅那】（游览不少于1小时）,是斯洛文尼亚的政治、经济、文化中心。市区中保存着罗马帝国时代修筑的城墙、美丽的马赛克地板、巴洛克式建筑的市政广场、十七世纪的罗巴喷泉、造型独特的三重桥以及热闹的传统市集都让人流连忘返。
                <w:br/>
                ●【卢布尔雅那市政厅】,卢布尔雅那市政厅是卢布尔雅那市政府现在所在地，其主体建筑是15世纪著名的建筑大师Peter Bezlaj的作品，1719年副楼被加盖到它的两侧。如今现市政厅设有四个展览大厅，主要展示卢布尔雅那城市发展史，国际城际间合作等各类艺术展览。
                <w:br/>
                ●【卢布尔雅那城市广场】,城市广场卢布尔雅那的中心广场，中间是建于1751年的巴洛克式的卡尼鄂拉喷泉，方尖碑式的柱体底座上，雕塑着三组精美的大理石雕像。据说它们分别代表着斯洛文尼亚的三条河流：萨瓦河（Sava)）、克尔卡河（Krka）和卢布尔雅那河。广场旁的旧市政厅始建于1718年，是一幢文艺复兴式的古建筑，如今里面被辟为雕塑博物馆，免费参观，除了古老的建筑和壁画外，还陈列着不少充满想象的现代雕塑作品。而从城市广场继续前行，还可去到建于18世纪的圣尼古拉大教堂，以及建于1702年的音乐厅。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卢布尔雅那-(大巴约140公里)-萨格勒布-(大巴约130公里)-普利特维采
                <w:br/>
                ●【萨格勒布】（游览不少于1小时）,是克罗地亚首都，同时也是克罗地亚的政治、经济、文化中心。萨格勒布是一个充满历史文化的中欧名城，又是一座展现勃勃生机的活力城市。这里曾经孕育了无数的历史名人、文化创新和世界发明。古老纯朴的街道巷弄与城门，新古典的建筑风格，使整个市容散发出不同时期的浓郁文化艺术气息。
                <w:br/>
                ●【圣马可教堂】,一座哥特式建筑，带有绚丽的彩瓦屋顶，用马赛克砌成的徽章，左边是克罗地亚几个大区的徽章，右边是萨格勒布市徽。
                <w:br/>
                ●【圣母升天大教堂】,俗称萨格勒布大教堂，是萨格勒布的地标建筑之一。教堂内有着13世纪的壁画、文艺复兴时期的靠背长椅、大理石祭坛和巴罗克风格的讲道坛。
                <w:br/>
                ●【古城门】,古城门又叫石门，位于圣马可教堂附近，又称为石门，建于罗马时期。它是老城仅存的一座城门，保存较好。石门下的拱廊里供奉着圣母圣子像，墙上刻满了虔诚的信徒们对圣母的感恩之词，路过的老人都在此停留祈祷一下。
                <w:br/>
                ●【耶拉西奇广场】,始建于17世纪。随着历史的发展，上城已难以满足日益活跃的商业活动的需要。1641年，萨市政府决定将商业中心移至下城，在下城广场旁边开辟新的集市场所，后逐步发展成为新的市中心。
                <w:br/>
                ●【十六湖国家公园】入内（游览不少于1小时30分钟）,又名普利特维采湖群国家公园，被誉为“欧洲的九寨沟”，于1979年被联合国列为自然遗产。之所以被简称为十六湖国家公园，是因为在这个基本被森林完全覆盖的国家公园内，有大大小小16个湖泊，遍布山谷的各个角落。它的上湖区被茂密的森林环绕，其间有众多相互联系的瀑布，景致十分优雅。由于地质的剥蚀和崩落，延续地势落差大的下湖区，潺潺流水与高挂天际的瀑布又形成另一种壮美的景致。碧绿的水色、湛蓝的天空和连天的瀑布，将所有色彩紧密结合着，山、水、森林彷若一体，美丽而特殊的景色让它成为闻名欧洲的森林国家公园。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普利特维采-(大巴约173公里)-希贝尼克-(大巴约284公里)-杜布罗夫尼克-(大巴约80公里)-克罗地亚小镇
                <w:br/>
                ●【希贝尼克】（游览不少于45分钟）,希贝尼克是一座拥有1000多年历史的克罗地亚小镇，位于亚得里亚海东岸的天然避风港，卡尔卡河的入海处。拥有四座壮观要塞、圣雅各布大教堂、清澈海水的历史文化名城，靠近卡尔卡、科纳提国家公园。
                <w:br/>
                希贝尼克作为克罗地亚早期的要塞建于圣米夏埃尔城堡底部，现仍处于克罗地亚管辖之下。希贝尼克的名称最早见于1066年克罗地亚最重要的统治者克雷希米尔四世颁发的一个许可证中。在海上航道的入口处，您将看到文艺复兴时期最重要的要塞——圣尼古拉斯要塞。夜幕降临的时候，位于亚德里亚海东岸的圣尼古拉斯要塞灯火通明，仿佛一座燃烧着的小岛。
                <w:br/>
                ●【杜布罗夫尼克】（游览不少于1小时30分钟）,欧洲中世纪建筑保存比较完好的一座城市，有“城市博物馆”的美称，1979年被联合国教科文组织列入世界文化遗产名录。这里古迹众多，建筑具有罗马风格、哥特风格、文艺复兴风格和巴洛克风格。同时，这里的岛屿星罗棋布，林木茂盛，海水清澈，阳光充足，海岸风光旖旎，是旅游者向往的胜地。乔治·萧伯纳曾说过，“如果你想看到天堂到底是什么样子，那么去杜布罗夫尼克吧！”。
                <w:br/>
                ●【杜布罗夫尼克钟楼】外观,建于1444年，上面有两个一模一样的小铜人在整点的时候用小锤子敲钟报时，被人们称为杜布罗夫尼克双胞胎“Maro 和 Baro”，也叫做Zelenci。
                <w:br/>
                ●【杜布罗夫尼克古城墙】外观（游览不少于15分钟）,克城墙是围绕在老城周围的防御性石墙，全长1940米，与海相接处高达25米，是欧洲最大最完整的复杂结构城墙。从7世纪起就矗立在克罗地亚南部，被认为是中世纪时期最伟大的防御系统之一，从未被敌军破坏过。1979年，杜布罗夫尼克老城和很大一部分城墙一同被联合国教科文组织列入世界文化遗产名录。城墙很好的保护了杜布罗夫尼克五个世纪的平安与繁荣。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克罗地亚小镇-(大巴约180公里)-斯普利特-(大巴约156公里)-扎达尔-(大巴约150公里)-克罗地亚小镇
                <w:br/>
                ●【斯普利特】（游览不少于1小时30分钟）,克罗地亚历史名城、克罗地亚第二大城市、亚得里亚海畔最大的城市，因罗马帝国皇帝戴克里先(Diocletian)退位后将其宫殿建于此处而闻名。
                <w:br/>
                ●【戴克里先宫】入内,目前世界上保存较好的古罗马宫殿之一。是由古罗马皇帝戴克里先在公元300年前后为自己建造的退位后养老的宫殿，虽历经战火及岁月的洗礼，仍保有原雍容华贵的风貌。一座座建筑杰作拔地而起，无声地见证了历史的起伏更迭和人物的兴衰存亡。
                <w:br/>
                ●【圣多米尼斯教堂】外观,这座造型独特的教堂曾是戴克里先皇帝的陵墓，后来他的灵柩被神秘转移后下落不明，于是陵墓趁机也被改为了教堂。
                <w:br/>
                ●【扎达尔】（游览不少于1小时）,克罗地亚西部港口、历史名城。西临亚得里亚海，是扎达尔县和北达尔马提亚地区的行政中心。同时也是克罗地亚第五大城市，东南欧著名的旅游胜地之一。
                <w:br/>
                ●【圣多那教堂】外观,不仅是扎达尔的代表性建筑，它的早期拜占庭造型也非常突出。独特的建筑构造带来绝佳的回音效果，运气好的话，您还可以听到当地歌者在此演唱，优美的歌声宛如天籁。
                <w:br/>
                ●【海风琴】外观,世界首座海风琴装置艺术，在海风吹拂下高高低低的音阶，演奏着属于大自然的乐章，时而委婉动听，时而浑厚低沉。您可坐在海岸边，沉浸在这美妙的海的吟唱！。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克罗地亚小镇-(大巴约60公里)-里耶卡-(大巴约10公里)-奥帕蒂亚-(大巴约220公里)-威尼斯
                <w:br/>
                ●【里耶卡】（游览不少于1小时30分钟）,里耶卡的景色就像描绘出的一副副美妙抽象的图画，红瓦房顶连成一片，教堂的塔尖总是至高无上，好像在宣告天主的崇高。这里的高山雄威，海水秀丽，众多的海岛阻挡住海浪的冲击，沿岸水面平静温和，并且还显现出神奇的画面。
                <w:br/>
                ●【里耶卡主教座堂】外观（游览不少于30分钟）,里耶卡主教座堂是位于克罗地亚城市里耶卡的一座罗马天主教的教堂。现在的教堂始建于1638年。教堂融合了巴洛克式建筑和哥特式建筑的风格。里耶卡主教座堂被印在1993年和2002年发行的克罗地亚库纳的钞票反面。
                <w:br/>
                ●【特尔塞特堡】,特尔塞城堡是城市较高的标准建筑，位于海拔138米小山上的古老罗马城堡，俯瞰着罗马时代的里耶卡，从堡垒和城墙上可以欣赏到壮丽的景色。
                <w:br/>
                ●【奥帕蒂亚】（游览不少于1小时）,奥帕蒂亚，这座倍受十九世纪奥地利皇室和贵族及欧洲游客喜爱的城镇。
                <w:br/>
                帕蒂亚是克罗地亚第一批旅游城镇之一。奥帕蒂亚坐落于伊斯特里亚半岛东海岸，乌奇卡山脚下，是一座自然公园。在这里您可以观赏精致的园林、锦绣的公园、静谧的长廊，欣赏古老而转关的奥地利别墅，漫步于美丽的海滩，享受温暖的天气——这也是几个世纪以来，这里游人如织的原因。奥帕蒂亚气候气候极其温和，奥地利国王弗兰茨·约瑟夫一世（Franz Joseph I）就曾在此停留数月，度过寒冬。奥帕蒂亚还以一座名为“少女与海鸥”的雕像而闻名，雕像矗立于靠近Juraj Sporer艺术展馆的海角上。如今，“少女与海鸥”雕像是奥帕蒂亚的象征。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威尼斯-(大巴约280公里)-米兰
                <w:br/>
                ●【威尼斯】（游览不少于2小时）,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19世纪以来是大主教的驻地，它同时也是许多威尼斯节庆选择的举办地。如果有成群的白鸽飞向你，这个时候一定要摆好最美的姿势，不要惊慌，因为这里是摄影师的天堂，很有可能你会是他的缪斯女神。
                <w:br/>
                ●【叹息桥】,历史陈迹叹息桥，此桥连接旧时审判庭与地牢，因犯人被送进地牢时不住的叹息而得名。另外还有一个有趣的传说，恋人们在桥下接吻就可以终生相守。电影《情定日落桥》就是在这取景。
                <w:br/>
                ●【DFS】（游览不少于2小时）,位于Fondaco dei Tedeschi宫殿，始建于13世纪初（1228年），是威尼斯当地除总督府之外的第二大重要历史建筑。莎士比亚的名剧《威尼斯商人》就是以这里为背景。这里每天有很多游客经过，既可从里亚托桥上眺望运河，又可在两侧的商店购物，完全沉浸在威尼斯气氛中。
                <w:br/>
                DFS官网链接：https://www.dfs.com/cn/sc-t-fondaco-deitedeschi-venice"。
                <w:br/>
                交通：旅游大巴+船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米兰-(飞机)-深圳
                <w:br/>
                参考航班：
                <w:br/>
                HU7974  MXP/SZX  1055/0500+1 
                <w:br/>
                ●【团队集合】,早上团友指定时间在酒店大堂集合，搭乘巴士前往机场办理登机手续，搭乘国际航班返回。( 备注：具体集中时间，地点以出团通知书为准 。)。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抵达国内】,抵达深圳宝安国际机场后，护照交给导游后散团。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1.机票：深圳往返米兰经济舱团体机票、机场税及燃油附加费，开票后不能退改签；
                <w:br/>
                2.住宿：欧洲豪华酒店，以两人一房为标准、酒店欧陆式早餐；
                <w:br/>
                3.用餐：行程中标注所含早餐和正餐，正餐为精选中式5菜1汤（8-10人一桌，或根据餐厅提供桌型安排就餐座位），无法安排中餐的地方将安排当地餐或退餐费（12欧/人/餐），所有餐食如自动放弃，款项恕不退还；如果在全团协议下同意改为风味餐，不退正常团餐费用；
                <w:br/>
                4.用车：境外旅游大巴、专业外籍司机；
                <w:br/>
                5.门票：十六湖国家森林公园门票，详细参照附带行程中所列之景点（其他为免费对外开放或外观景点或另付费项目）；
                <w:br/>
                6.签证：申根签证费用；
                <w:br/>
                7.保险：境外30万人民币医疗险（75周岁以下）；
                <w:br/>
                8.已含全程司导服务费。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1.75岁以上（含75岁）老年人特殊保险费用（请视自身情况购买，并请签署健康承诺函及亲属知晓其参团旅行的同意书）；
                <w:br/>
                2.单房差：酒店单人房附加费2800元/间。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出行警示及说明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1）行程中所列酒店标准为当地酒店评定标准，与出发地国家相同的酒店在规模、设施上都有一定差距；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2024-05-17T07:58:17+08:00</dcterms:created>
  <dcterms:modified xsi:type="dcterms:W3CDTF">2024-05-17T07:58:17+08:00</dcterms:modified>
</cp:coreProperties>
</file>

<file path=docProps/custom.xml><?xml version="1.0" encoding="utf-8"?>
<Properties xmlns="http://schemas.openxmlformats.org/officeDocument/2006/custom-properties" xmlns:vt="http://schemas.openxmlformats.org/officeDocument/2006/docPropsVTypes"/>
</file>