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旅展特惠【MSC地中海邮轮-荣耀号】深圳-冲绳/那霸(过夜)-深圳 6 天5 晚往返行程单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JP1708502775AE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br/>
                ●赠送冲绳1日岸上游及领队服务
                <w:br/>
                ●赠送广州-深圳码头往返接驳车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深圳蛇口（离港时间 18:00）
                <w:br/>
                自行前往深圳蛇口邮轮中心码头，开启您此次的游轮之旅。
                <w:br/>
                欢迎您选择 MSC 荣耀号，期待与您一同度过无与伦比的海上假期！
                <w:br/>
                请您在到达港口时，先行办理行李托运和邮轮登船手续，在通过安检与海关之后即可登船。伴着长鸣的汽笛声，邮轮将缓缓驶向大海，怀着兴奋期待的心情，与您的家人和挚友共同开启海上荣耀旅程。
                <w:br/>
                邮轮预计于北京时间 18:00 启航离港。
                <w:br/>
                温馨提示：
                <w:br/>
                1、当天出发前请务必带好自己的有效证件（离出发日期至少半年以上有效期的护照原件和至少 1 份护照复印件、港澳
                <w:br/>
                台人士自备回乡证，外国护照自备再次回中国的签证）。
                <w:br/>
                2、需要托运的行李请锁好（贵重和易碎物品不要放在托运箱内），托运行李中不要放贵重物品，如现金、首饰，并要
                <w:br/>
                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
                <w:br/>
                个航次的具体登船时间请以出团通知为准。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冲绳/那霸（日本）抵港 16:00
                <w:br/>
                邮轮今日抵达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     晚餐：邮轮上或岸上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冲绳/那霸（日本） 离港 13:00
                <w:br/>
                邮轮今日继续停留在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上述文字仅是针对港口的描述，并非岸上游览线路；您可以选择参考邮轮公司组织的岸上观光游，也可以自行前往岸上观光。邮轮将于 13:00 起航（所有乘客必须提前一个小时返回到邮轮上；请带好船卡和护照复印件）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午餐：邮轮上或岸上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深圳     抵港：08:00
                <w:br/>
                欢迎您回到深圳，迎着轻柔的海风，随着邮轮缓缓驶向码头，精彩的旅程就要告一段落了。
                <w:br/>
                相信海上精彩纷呈的设施体验，异国风情的美食体验，还有专属智能的贴心服务都给您的海上假日留下了难忘的回忆。
                <w:br/>
                MSC邮轮期待与您再次相遇。
                <w:br/>
                交通：游轮
                <w:br/>
              </w:t>
            </w:r>
          </w:p>
        </w:tc>
        <w:tc>
          <w:tcPr/>
          <w:p>
            <w:pPr>
              <w:pStyle w:val="indent"/>
            </w:pPr>
            <w:r>
              <w:rPr>
                <w:rFonts w:ascii="宋体" w:hAnsi="宋体" w:eastAsia="宋体" w:cs="宋体"/>
                <w:color w:val="000000"/>
                <w:sz w:val="20"/>
                <w:szCs w:val="20"/>
              </w:rPr>
              <w:t xml:space="preserve">早餐：游轮上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1、游轮所选客房 5 晚船票费用；
                <w:br/>
                2、用餐：指定免费餐厅用餐（1 日 5 餐：早餐、午餐、下午茶、晚餐、宵夜）；
                <w:br/>
                3、娱乐：邮轮上游乐设施、邮轮上娱乐节目及活动。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1、港务费： 850 元/人（报名时支付）；
                <w:br/>
                2、邮轮服务小费（船上支付）：2周岁以上（含）16美金/人/晚；2周岁以下婴儿免服务费；
                <w:br/>
                3、Wi-Fi费用（供参考，以船上为准）：一台设备15美金/每台/天，二台设备13.5美金/每台/天，三台设备12美金/每台/
                <w:br/>
                天，四台设备10.5美金/每台/天；
                <w:br/>
                4、保险：旅游意外险（建议购买）；
                <w:br/>
                5、其它个人消费、自费项目及未提及的费用。（包含但不限于免税店购物、付费特色餐厅、酒精饮料、WIFI、付费表演和
                <w:br/>
                娱乐活动等）。
                <w:br/>
                6、岸上观光：邮轮抵达各港口岸上观光游费用；
                <w:br/>
                7、日本观光税：1000日元/人（船上支付）。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未成年人出行(年龄按照登船日起计算)：
                <w:br/>
                • 乘坐中国母港出发的邮轮的婴儿，必须在邮轮起航第一天至少满6 个月。
                <w:br/>
                • 乘坐中国母港出发的邮轮的18 岁以下未成年人，须至少有一名家长或一名成年宾客入住同一舱房并陪同全程，并且该家长或成年宾客需对未成年人的财产和行为负责。
                <w:br/>
                • 若其随行监护人并非其法定监护人的，随行监护人在预订时将被要求递交签署完整的《授权声明信和随行监护人承诺》原件及未成年人出生证明复印件或能体现与父母关系的户口本复印件。
                <w:br/>
                *如宾客未能按照要求提供以上文件，地中海邮轮有权拒绝宾客办票和登轮。
                <w:br/>
                <w:br/>
                孕妇出行：
                <w:br/>
                ● 乘坐邮轮的孕妇， MSC 地中海邮轮不接受在航程开始时或航程进行中已进入（含）怀孕第 24 周的孕妇宾客的预
                <w:br/>
                订申请。
                <w:br/>
                ●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
                <w:br/>
                <w:br/>
                年长者/老年宾客出行：
                <w:br/>
                ● 乘坐邮轮的年长者宾客，对于年龄超过75 岁的宾客登轮，我们建议您随身携带医生开具的健康证明文件或体检报告，并确保购买了个人境外旅游保险。我们建议行程最好有家人陪伴，如有慢性病的记得携带常用药品和相关病史报告。
                <w:br/>
                *更多出入境药物携带要求请您以目的地领馆以及中国出入境管理局公布的信息为准。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1、当天出发前请务必带好自己的有效证件（离出发日期至少半年以上有效期的护照原件和至少 1 份护照复印件、港澳台人士自备回乡证，外国护照自备再次回中国的签证）。
                <w:br/>
                2、需要托运的行李请锁好（贵重和易碎物品不要放在托运箱内），托运行李中不要放贵重物品，如现金、首饰，并要上锁。液体物品请托运。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13:00-16:00，请您务必于该时间段内抵达码头办理登船，否则将影响您的出行。每个航次的具体登船时间请以出团通知为准。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2、开航当天缺席或开航后无论以任何理由放弃旅行的，需扣团费全款100%： 
                <w:br/>
                3、舱位一经确认不得随意更改，如取消行程，根据船公司规定需收取违约金：
                <w:br/>
                支付团费日至开航前99天前内通知取消，收取团款总额的30%； 
                <w:br/>
                若在开航前98天至59天内通知取消，收取团款总额的55%； 
                <w:br/>
                若在开航前58天至29天内通知取消，收取团款总额的80%； 
                <w:br/>
                若在开航前28天至0天，收取团款总额的100%；
                <w:br/>
                4、更改名字的条款如下：在距离开航前30 天至出发前8天由邮轮公司批复为准，并同时收取每个姓名更改费￥500/人；出发前7天不得更名，将收取团款全款。同一舱位全部乘客姓名更改将会被视为取消；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2024-05-16T23:09:33+08:00</dcterms:created>
  <dcterms:modified xsi:type="dcterms:W3CDTF">2024-05-16T23:09:33+08:00</dcterms:modified>
</cp:coreProperties>
</file>

<file path=docProps/custom.xml><?xml version="1.0" encoding="utf-8"?>
<Properties xmlns="http://schemas.openxmlformats.org/officeDocument/2006/custom-properties" xmlns:vt="http://schemas.openxmlformats.org/officeDocument/2006/docPropsVTypes"/>
</file>