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【网红恩施】湖北双高5天丨恩施大峡谷·云龙河地缝丨屏山大峡谷（或清江大峡谷蝴蝶岩）丨狮子关丨宣恩仙山贡水丨地心谷丨女儿城丨荆州古城丨汴河街丨纯玩行程单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JSJ-HB20250405WHESS5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来程：广州南/广州白云-岳阳东二等座（07：00-10：00之间出发的车次）
                <w:br/>
                回程：岳阳东-广州南/广州白云二等座（16：00-19：00之间出发的车次）
                <w:br/>
                具体时间以实际出票为准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【恩施大峡谷·云龙河地缝】被誉为“地球上最美丽的伤痕”，是恩施大峡谷的重要景观之一
                <w:br/>
                【屏山大峡谷】中国仙本那，世外桃源，有“东方诺舟”之称（或游览世界唯一一个震撼的卡斯特地貌的神奇蝴蝶岩“清江大峡谷蝴蝶岩”）
                <w:br/>
                【狮子关景区】宣恩三大古雄关之一，被誉为“廊桥遗梦”，是中国最美水上浮桥之一
                <w:br/>
                【地心谷景区】“人类起源地”“施南第一佳要”景区全程悬空栈道
                <w:br/>
                【土家女儿城】中国第八大人造古镇，世间男子不二心，天下女儿第一城
                <w:br/>
                【宣恩仙山贡水】文澜桥步行至墨达楼,花灯璀璨,仿佛穿越时空回到了古代
                <w:br/>
                【荆州古城】古称江陵城，地处长江中游、江汉平原腹地，是楚文化、三国文化的重要发祥地之一
                <w:br/>
                <w:br/>
                ◎贴心安排
                <w:br/>
                1）豪华旅游车专车专用，不套团，核心景区深度游！
                <w:br/>
                2）景区交通明明白白消费，充足时间游览，品质畅玩！
                <w:br/>
                3）出行交通：广州-岳阳高铁5天往返 ，劲省数小时车程。
                <w:br/>
                4）特别赠送：电子大合照，游览期间每人每天一瓶恩施富硒山泉水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广州（高铁）-岳阳汴河街-宜昌
                <w:br/>
                早上自行于广州南/广州白云，乘高铁二等座位抵达岳阳东站（参考时间：07：00-12:00分之间车次或其它时间点车次，以具体出票时间为准，约3小时）；抵达后，游览【汴河街】位于岳阳楼主楼之前，凭栏可眺望长江之势。错落的青石台路，悠扬的古琴曲，更给这条仿古街增添一分韵味。完全古式的亭台楼阁，碧水小池，自建成以来游客络绎不绝，赞誉有加。欣赏八百里洞庭湖风光，后前往宜昌（车程约3.5小时），晚上可自愿自费选择乘坐【长江三峡豪华游轮】费用180元/人（19：30开船），用全新的视角展现宜昌的风情万种、高楼林立、长江夜色。途观世界水电之都、三峡明珠---宜昌市的迷人夜色。既是一种惬意休闲的放松，同时又深度游览了宜昌作为世界水 电之都最重要的景点之一葛州坝：它是长江上第一座大型水电站，也是世界上最大的低水头大流量、径流式水电站。 游轮经过万里长江第一坝---葛洲坝船闸，享受水涨船高的独特体验（过闸时间约 40 分钟）。 结束后，乘车返回市区。晚上入住酒店休息。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景点：岳阳汴河街
                <w:br/>
                自费项：自愿自理：夜游三峡180元/人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宜昌-恩施地心谷
                <w:br/>
                早餐后，乘车前往【地心谷】（未含景区景交30元/人）自愿自理玻璃桥70元/人，观光电梯35元/人，空中魔毯25元/人（车程约2.5小时，游玩约3小时）地心谷9D玻璃悬索桥（景区配套项目，自愿自理项目），桥长268米，桥面宽3.2米，桥面离河谷高约200米，是鄂西南最长、最高的峡谷9D玻璃悬索桥。该桥采用超现实视觉感受，配以特殊刺激效果同步表现，以仿真场景与特别感应设置，模拟多种特技效果、立体画面、惊险以及景区中体验垂直玻璃电梯，空中魔毯（景区配套项目，自愿自理玻璃桥70元，空中魔毯25元，观光电梯35元）。恩施地心谷，当惊世界殊！这里2.5亿年前石破天惊的嶂谷地质奇观震撼全球；这里215万年前的“建始直立人遗址”挑战人类起源学说；这里4000年前中华文明“巴盐古道”驰名中外；(山)险、(谷)奇、(道)古、(洞)野冠天下，地心归来不看谷！
                <w:br/>
                后前往宣恩【仙山贡水】最美夜景（车程约1.5小时，游玩时间约1.5小时），大型喷泉晚会，被誉为恩施的洪崖洞，【墨达楼】按士家族皇城土司行宫所设计的土家传统冲天楼风格建筑而在土家族语中，“墨”即是天，而墨达就是通达天地的意思。墨达楼楼高共393米，总面积为3415平方米，共有85道门160根顶梁柱、500多扇雕花门窗等组成，于雄伟壮观中透出富丽、俊俏和神奇。后前往【文澜桥】宣恩是一个少数民族人口聚集的地方，其中土家族、苗族、侗族人口占多数。位于贡水河之上的风雨桥是侗族的特色建筑，侗族有三大宝：侗族大歌、侗族鼓楼、侗族风雨桥。“风雨桥”又名“花桥”、“文澜桥”，因能行人，又能遮风避雨，又称为“人行风雨桥”。游玩结束后返回酒店休息。
                <w:br/>
                交通：汽车
                <w:br/>
                景点：地心谷
                <w:br/>
                自费项：自愿自理:地心谷玻璃桥70元/人，观光电梯35元/人，空中魔毯25元/人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宣恩</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狮子关·屏山大峡谷（或清江大峡谷蝴蝶岩）·女儿城
                <w:br/>
                早餐后前往游览【狮子关旅游区】（未含景区景交30元/人）（车程约0.5小时，游览约2小时）位于湖北省恩施州宣恩县，景区整体由三段峡谷围合而成，峡谷内洞穴、象形石、瀑布等景点遍布其中，吸引了众多旅游爱好者的纷至沓来。 景区分为干峡谷观光带和水峡谷观光带，又名“鸳鸯峡”“雄雌峡”，有廊桥遗梦、猕猴水寨、狮吼瀑布、狮子口、金猫冲关、雄狮护关、一线天、狮吼岩、天坑瀑布等几十个旅游景点，自然与人文景观相得益彰，令人陶醉。
                <w:br/>
                后前往【屏山大峡谷】（未含船票及景区交通80元/人）（车程约2小时，游玩时间约3小时）（自愿自理悬浮拍照小木船30元/人）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绝佳胜景“千古黑龙蛋”、内藏诗万卷的“万全洞”，这些人文旅游资源，这些古桃源胜景，无不蕴藏土家族浓厚的文化底蕴。峡谷溪水清澈见底被中外游客称之为：“中国仙本那”“东方的诺亚方舟”，是当之无愧的“网红”景点。（重要备注提示：（若遇屏山大峡谷未开园的情况下，更换景点为【清江大峡谷·蝴蝶岩景区】可退门票费用38元/人，自愿自理洞内电瓶车10元/人）：在野三峡景阳旅游码头乘船游览清江最美、最深、最具原生态特色的河段。恩施清江画廊奇山秀水典藏，峡谷风光如画。全程共分为红花峡、千瀑峡、蝴蝶峡三个峡段，峡谷两岸屏峦入画，石峰雄奇，绝壁林泉，瀑布飘逸，更有两岸的吊脚楼群和土家田园掩映在青山碧水之间，风景迷人，风情醉人，被中外游客赞誉为：中国最清江，土家最美河，上岸游览【清江明珠-蝴蝶岩】赠送玻璃桥，不去不退，蝴蝶岩是清江上的一颗明珠，是从未被人踏足的一片神秘处女地，是清江上唯一具备上岸观光、体验、休闲功能的悬崖洞穴景区）
                <w:br/>
                然后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
                <w:br/>
                （温馨提示：女儿城表演以景区实际安排为准，若遇下雨等情况无法表演，敬请谅解，无法退任何费用；自由活动时间，请保管好随身携带物品、尊重当地民俗面貌注意人自身安全。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恩施大峡谷·地缝 -宜昌
                <w:br/>
                早餐后前往游览【恩施大峡谷】后乘坐景区交通车进入景区，游览恩施大峡谷第一大景点【云龙河地缝】（游览时间2小时）（未含景区地面缆车30元/人）（自愿自理垂直小蛮腰电梯30元/人）云龙河地缝位于恩施大峡谷山脚，是世界罕见的U形地缝，也是世界上唯一两岸不同地质年代的地缝。全长3600米左右，平均深约75米，目前对外开放1.6公里左右，主要景点包括云龙绝壁、风雨桥、时空桥、云龙悬瀑及跌水等。两岸陡峭，飞瀑狂泻，缝底流水潺潺，形成奇异独特的喀斯特景观。曾是云龙河的伏流段，以暗河形式沉睡地下二、三千万年，因水流在地下侵蚀、地表剥蚀致使暗河顶部坍塌才得于面世，成为恩施大峡谷一大奇观。地缝上共有7条半瀑布，其中彩虹瀑布是地缝中众多瀑布中第一个被阳光照射到的，每当阳光照射的时候，一般会伴有两道或三道彩虹出现，给瀑布又增添了几分灵气。下午乘车赴宜昌，晚餐后入住酒店
                <w:br/>
                交通：汽车
                <w:br/>
                景点：恩施大峡谷云龙河地缝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荆州古城·岳阳--广州
                <w:br/>
                早餐后，乘车赴【荆州古城】（车程约1.5小时，游览约1小时）（自愿自理登城墙35元/人，电瓶车40元/人）荆州古城墙，城内东西直径3.75公里，南北直径1.2公里，面积4.5平方公里，城墙周长10.5公里，高8.83米，共六座城门，每座城门上均建有城楼。荆州古城墙始建于春秋战国时期，曾是楚国的官船码头和渚宫，后成为江陵县治所，出现了最初城廓。经过三百五十多年的风雨，现存的古城墙大部分为明末清初建筑。是我国府城中保存最为完好的古城墙。后前往岳阳东站（车程约2.5小时），乘高铁二等座位返会广州北/广州白云/广州南（参考车次：下午16-18点之间车次，具体车次以实际出票为准），结束愉快结束行程！
                <w:br/>
                交通：汽车
                <w:br/>
                景点：荆州古城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岳阳5天往返高铁二等座，请尽量提供身份证复印件或拍照（根据铁路局2020年最新通知，所有高铁票或火车票一经票点出票，都需要持客人身份证原件方可退票或者改签，由此带来不便，教请谅解）
                <w:br/>
                注意：由铁路票务系统随机出票，故无法指定连座或指定同一车厢，敬请谅解
                <w:br/>
                2、住宿：宜昌2晚网评四钻酒店，宣恩1晚网评3钻酒店，特别安排1晚女儿城内特色民宿（标准双人间，每成人每晚一个床位；行程所列酒店如因节假日房间爆满或政策原因酒店被征用等特殊原因无法安排，我社将换用同等级别酒店，但不赔偿任何损失）请自备一次性用品；
                <w:br/>
                （1）单房差补450元/人，退房差220元/人
                <w:br/>
                （2）参考酒店宜昌君鼎智尚，宜锦美怡，凯盛美季，夷陵华美达或同级；恩施女儿楼、土家客栈或同级，宣恩新欣大酒店、上悦酒店或同级。
                <w:br/>
                温馨提示：不提供自然单间，如遇特殊原因（房源紧张、酒店装修、政府征用等）不能安排指定酒店或参考备选酒店时，我社有权安排同级别、同标准的其他酒店。恩施地区经济发展落后，同星级宾馆酒店规模设施落后于发达地区（例如四星酒店相当于发达地区三星），不足之处还望见谅。如遇特殊原因，不能安排指定选酒店时，在不降低住宿标准的情况下，我社有权安排同级别、同标准的其他酒店。
                <w:br/>
                3、餐饮标准：团队用餐：全程含4早餐3正餐（2餐特色餐40元/人/餐，摔碗酒/宜昌鱼宴；常规团餐30元/人/餐）。十人一桌十菜一汤或八菜两锅，若人数增减，菜量也相应增减，早餐酒店含，正餐不用不退费。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及景区内必消小交通。(自愿自理费用除外，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6、导游标准：全程持证导游服务，此行程10人成团当地安排地接导游，若未达到10人，可以推迟下一班出发或者提前三天全额退款，我社不承担任何责任，敬请谅解。
                <w:br/>
                7.温馨提示：行程中所有赠送项目，若因当天天气或其它不可抗力因素造成不能体验的，不退任何费用，提前说明！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景区交通170元/人：屏山大峡谷船票及景交80元/人，恩施大峡谷地面缆车30元/人，地心谷30元/人，狮子关30元/人；报名时收取或者当地现付导游。备注：若“屏山大峡谷”景区闭园，刚将此景点更换为清江大峡谷景区，则未含景区交通合计为90元/人（恩施大峡谷30元+地心谷30+狮子关30元）
                <w:br/>
                2、自愿自理：
                <w:br/>
                地心谷玻璃桥70元/人；空中魔毯25元/人；观光电梯35元/人。
                <w:br/>
                恩施大峡谷云龙地缝小蛮腰电梯30元/人。
                <w:br/>
                屏山大峡谷自愿自理悬浮拍照小木船30元/人。
                <w:br/>
                三峡夜游船180元/人。
                <w:br/>
                3.●景点内园中园门票及行程中注明门票自理的景点、全陪费用、旅游意外保险、航空险；
                <w:br/>
                4.●如出现单男或单女参团出现无法安排拼住时，要补单人房差；
                <w:br/>
                5.●不含接送；游客于指定时间内自行前往指定的地点集合。
                <w:br/>
                6.●旅游意外保险及航空保险，建议客人报名时自行购买；
                <w:br/>
                7.●由于不可抗拒原因而需要变更行程时产生的费用（包括但不限于自然灾害、航班延误或取消、车辆故障、交通意外等）。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必乘景区交通</w:t>
            </w:r>
          </w:p>
        </w:tc>
        <w:tc>
          <w:tcPr/>
          <w:p>
            <w:pPr>
              <w:pStyle w:val="indent"/>
            </w:pPr>
            <w:r>
              <w:rPr>
                <w:rFonts w:ascii="宋体" w:hAnsi="宋体" w:eastAsia="宋体" w:cs="宋体"/>
                <w:color w:val="000000"/>
                <w:sz w:val="20"/>
                <w:szCs w:val="20"/>
              </w:rPr>
              <w:t xml:space="preserve">
                1.●未含景区交通170元/人：屏山大峡谷船票及景交80元/人，恩施大峡谷地面缆车30元/人，地心谷30元/人，狮子关30元/人；报名时收取或者当地现付导游
                <w:br/>
                备注：若“屏山大峡谷”景区闭园，刚将此景点更换为清江大峡谷景区，则未含景区交通合计为90元/人（恩施大峡谷30元+地心谷30+狮子关30元）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170.00</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地心谷玻璃桥70元/人；空中魔毯25元/人；观光电梯35元/人。
                <w:br/>
                恩施大峡谷云龙地缝小蛮腰电梯30元/人。
                <w:br/>
                屏山大峡谷自愿自理悬浮拍照小木船30元/人。
                <w:br/>
                三峡夜游船180元/人。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此行程为综合打包价，所有持有长者证、学生证、导游证、记者证、军官证、残疾证等均无任何优惠或退票，如有未产生或自愿放弃当地景点、住宿及行程包含（赠送）项目，取消用餐等，一律没费用退还，敬请谅解。
                <w:br/>
                4、一经报名，即为落实，如客人原因无法出行，在未出高铁票前，允许换人参团。一旦已出高铁票则产生高铁票损失费和订票手续费！高铁票紧张，请各位尽早落实提供身份证扫描件或复印件（港澳人士提供来往内地通行证或内地居住证）。可保证有高铁票但不能承诺：实名制、连座、同一车厢或者同行同一趟列车。
                <w:br/>
                5、此行程最低成团人数为20人，如不足最低成团人数时，我社将于出发前 3-5 天（含出发当天）通知组团社，客人可选择延期出行，更改线路或原额退还团费，我社不做任何赔偿，提前说明！！！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6周岁以下儿童往返大交通免费无座位、不含景点门票、含当地旅游车位、全程不占床位、提供早餐及半餐费用。具体价格以落实为准，敬请留意；
                <w:br/>
                ● 6—14周岁内（不含14周岁）含儿童往返高铁票半价，当地旅游车车费、正餐半价餐费、酒店早餐费用；不含门票、不含床位费、如超高产生门票及其他费用由家长现付（超高的标准以当地根据景区规定的身高自行补票）。
                <w:br/>
                ● 14岁以上儿童团费与成人同价。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2025-06-17T23:06:22+08:00</dcterms:created>
  <dcterms:modified xsi:type="dcterms:W3CDTF">2025-06-17T23:06:22+08:00</dcterms:modified>
</cp:coreProperties>
</file>

<file path=docProps/custom.xml><?xml version="1.0" encoding="utf-8"?>
<Properties xmlns="http://schemas.openxmlformats.org/officeDocument/2006/custom-properties" xmlns:vt="http://schemas.openxmlformats.org/officeDocument/2006/docPropsVTypes"/>
</file>