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埃及休闲8天3飞 ▏纯玩无购物  ▏亚历山大 ▏开罗 ▏大埃及博物馆 ▏吉萨金字塔 ▏凯特贝城堡 ▏卢克索 ▏红海  ▏卡纳克神庙 ▏（广州MS）行程单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AA1703042496TS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参考航班：MS959   2320/0525+1   飞行时间：约12小时
                <w:br/>
                参考航班： MS958  0015/1515 飞行时间： 约9.5小时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【航空公司】乘坐埃及国家航空，包含开罗-卢克索内陆段飞机，减少10小时拉车时间
                <w:br/>
                【酒店标准】全程五星酒店住宿+红海升级海边度假村酒店
                <w:br/>
                【特色美食】
                <w:br/>
                当地餐厅金字塔景观餐厅用餐
                <w:br/>
                当地餐厅卢克索尼罗河边用餐和下午茶
                <w:br/>
                享用阿拉伯咖啡或红茶，品尝当地特色新鲜果汁
                <w:br/>
                红海酒店自助午/晚餐，免费升级无限畅饮非酒精饮料
                <w:br/>
                【安行无忧】安排5年+经验专业导游；10年+金牌领队贴心服务
                <w:br/>
                【行程亮点】
                <w:br/>
                全方位游览神秘国度埃及，亲临首都开罗、卢克索、度假圣地—红海洪加达!
                <w:br/>
                老开罗：埃及新博物馆，吉萨金字塔，狮身人面像
                <w:br/>
                亚历山大：庞贝之柱，灯塔遗址，亚历山大图书馆，凯特贝城堡
                <w:br/>
                卢克索：前往世界最大的神庙群-卡纳克神庙
                <w:br/>
                红海：休闲度假圣地洪加达
                <w:br/>
                特别安排卢克索风帆船，游弋尼罗河之上，欣赏尼罗河风光
                <w:br/>
                特别安排乘坐马车巡游卢克索，感受当地人特有的生活方式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w:br/>
                是日于航班起飞前三小时在广州白云国际机场集中，乘机飞往埃及首都开罗，夜宿航机上。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抵达后接机，前往吉萨区，参观世界七大奇迹之一的吉萨金字塔群（约1个半小时）；包括胡夫金字塔 、哈芙拉金字塔 、以及神秘的狮身人面像（约30分钟），吉萨区的金字塔的伟大在于其外形建筑而举世闻名，及其坚贞的守护神狮身人面像，令您惊叹不已。
                <w:br/>
                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2小时）
                <w:br/>
                前往开罗老城区游览，特别安排在街道旁古老的咖啡厅休息喝茶或咖啡点上点心下午茶，有兴趣的话可免费品尝阿拉伯水烟，品味繁荣的古开罗城。
                <w:br/>
                之后前往汗哈利利市场享受自由购物的乐趣。
                <w:br/>
                于当地餐厅享用晚餐后，送入酒店休息。
                <w:br/>
                交通：汽车、飞机
                <w:br/>
              </w:t>
            </w:r>
          </w:p>
        </w:tc>
        <w:tc>
          <w:tcPr/>
          <w:p>
            <w:pPr>
              <w:pStyle w:val="indent"/>
            </w:pPr>
            <w:r>
              <w:rPr>
                <w:rFonts w:ascii="宋体" w:hAnsi="宋体" w:eastAsia="宋体" w:cs="宋体"/>
                <w:color w:val="000000"/>
                <w:sz w:val="20"/>
                <w:szCs w:val="20"/>
              </w:rPr>
              <w:t xml:space="preserve">早餐：飞机早餐     午餐：金字塔景观午餐     晚餐：当地晚餐   </w:t>
            </w:r>
          </w:p>
        </w:tc>
        <w:tc>
          <w:tcPr/>
          <w:p>
            <w:pPr>
              <w:pStyle w:val="indent"/>
            </w:pPr>
            <w:r>
              <w:rPr>
                <w:rFonts w:ascii="宋体" w:hAnsi="宋体" w:eastAsia="宋体" w:cs="宋体"/>
                <w:color w:val="000000"/>
                <w:sz w:val="20"/>
                <w:szCs w:val="20"/>
              </w:rPr>
              <w:t xml:space="preserve">开罗五星级酒店住宿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w:br/>
                酒店早餐后，酒店早餐后乘车赴【亚历山大】，参观罗马皇帝建起的仅剩一根的【庞贝之柱】（参观约45分钟）
                <w:br/>
                中午特别安排享用当地烤鱼餐
                <w:br/>
                前往【灯塔遗址】，欣赏地中海风景(外观约30分钟)，入内参观【亚历山大图书馆】（约40分钟）。
                <w:br/>
                前往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
                <w:br/>
                返回开罗，特别安排前往当地餐厅用餐。
                <w:br/>
                交通：汽车
                <w:br/>
              </w:t>
            </w:r>
          </w:p>
        </w:tc>
        <w:tc>
          <w:tcPr/>
          <w:p>
            <w:pPr>
              <w:pStyle w:val="indent"/>
            </w:pPr>
            <w:r>
              <w:rPr>
                <w:rFonts w:ascii="宋体" w:hAnsi="宋体" w:eastAsia="宋体" w:cs="宋体"/>
                <w:color w:val="000000"/>
                <w:sz w:val="20"/>
                <w:szCs w:val="20"/>
              </w:rPr>
              <w:t xml:space="preserve">早餐：酒店早餐     午餐：地中海烤鱼餐     晚餐：当地晚餐   </w:t>
            </w:r>
          </w:p>
        </w:tc>
        <w:tc>
          <w:tcPr/>
          <w:p>
            <w:pPr>
              <w:pStyle w:val="indent"/>
            </w:pPr>
            <w:r>
              <w:rPr>
                <w:rFonts w:ascii="宋体" w:hAnsi="宋体" w:eastAsia="宋体" w:cs="宋体"/>
                <w:color w:val="000000"/>
                <w:sz w:val="20"/>
                <w:szCs w:val="20"/>
              </w:rPr>
              <w:t xml:space="preserve">开罗五星级酒店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开罗-红海红加达
                <w:br/>
                酒店早餐后，之后出发前往集合点乘车前往红海洪加达（约480公里，车程约6小时）。
                <w:br/>
                抵达酒店后，办理酒店入住休息。
                <w:br/>
                下午自由活动，于酒店享用自助晚餐。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红海海边度假村五星酒店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红海红加达
                <w:br/>
                全天自由活动
                <w:br/>
                （坐在沙滩中，听着海浪声，酒店泳池免费游泳，晚上抬头是满天繁星，遥远清晰，跟自己的爱人友人，品着红酒，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交通：自理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红海五星级酒店住宿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红海红加达-卢克索
                <w:br/>
                早上酒店早餐后，于酒店自由活动。
                <w:br/>
                下午约定时间集合开车前往卢克索，晚上特别安排尼罗河边晚餐，晚餐后入住酒店休息。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晚餐：尼罗河边景观晚餐   </w:t>
            </w:r>
          </w:p>
        </w:tc>
        <w:tc>
          <w:tcPr/>
          <w:p>
            <w:pPr>
              <w:pStyle w:val="indent"/>
            </w:pPr>
            <w:r>
              <w:rPr>
                <w:rFonts w:ascii="宋体" w:hAnsi="宋体" w:eastAsia="宋体" w:cs="宋体"/>
                <w:color w:val="000000"/>
                <w:sz w:val="20"/>
                <w:szCs w:val="20"/>
              </w:rPr>
              <w:t xml:space="preserve">卢克索五星级酒店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-开罗
                <w:br/>
                早上享用早餐，参观世界最大的神庙群—卡纳克神庙（入内参观约1.5小时），该神庙是供奉历代法老王之地，神庙建筑法则及其布局之严谨，令人叹为观止；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按照国际惯例，需每人支付船夫1美金小费），畅游尼罗河。尽情的体验小帆船在尼罗河中自由自在的前行，摇曳其中，其乐无穷（如因天气原因当日无风，则安排其他动力船代替。）安排尼罗河风光下午茶，欣赏尼罗河之美。
                <w:br/>
                约定时间前往当地中餐厅享用晚餐。
                <w:br/>
                约定时间前往机场，搭乘埃及航空前往开罗转机，转国际航班飞往广州。
                <w:br/>
                交通：汽车、飞机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抵达广州机场散团，结束愉快行程，返回温馨的家！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国际交通：国际间往返经济舱团体机票、机场税。 
                <w:br/>
                2、住宿：行程中所列星级酒店的双人间。
                <w:br/>
                3、用车：境外旅游巴士及外籍司机；（根据团队人数，保证一人一座）;
                <w:br/>
                4、用餐： 行程中所列餐食，午晚餐为中式团队餐（10-12人一桌，餐标十菜一汤)或特色餐（以行程为准）。
                <w:br/>
                5、门票： 行程中所列景点的首道门票（不含景区内的二道门票及个人消费）。
                <w:br/>
                6、导游司机标准：全程中文领队，境外专业司机和中文导游或司机兼导游。
                <w:br/>
                7、旅行社责任险
                <w:br/>
                8、含签证费用：RMB200/人
                <w:br/>
                9、含其他杂费：RMB2000/人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1、全程单房差RMB3500
                <w:br/>
                2、保险：境外旅游意外伤害保险（本公司强烈要求旅客自行购买旅游意外保险，以更全面保障旅客利益）
                <w:br/>
                3、行李物品的搬运费、保管费及超重费；
                <w:br/>
                4、一切个人消费（如：电话、传真、电视付费频道、洗衣、饮料等）；
                <w:br/>
                5、旅游者因违约、自身过错或自身疾病引起的人身和财产损失；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吉萨金字塔声光秀</w:t>
            </w:r>
          </w:p>
        </w:tc>
        <w:tc>
          <w:tcPr/>
          <w:p>
            <w:pPr>
              <w:pStyle w:val="indent"/>
            </w:pPr>
            <w:r>
              <w:rPr>
                <w:rFonts w:ascii="宋体" w:hAnsi="宋体" w:eastAsia="宋体" w:cs="宋体"/>
                <w:color w:val="000000"/>
                <w:sz w:val="20"/>
                <w:szCs w:val="20"/>
              </w:rPr>
              <w:t xml:space="preserve">1小时左右，预定座位费；门票费，车费；司机导游加班费；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亚历山大</w:t>
            </w:r>
          </w:p>
        </w:tc>
        <w:tc>
          <w:tcPr/>
          <w:p>
            <w:pPr>
              <w:pStyle w:val="indent"/>
            </w:pPr>
            <w:r>
              <w:rPr>
                <w:rFonts w:ascii="宋体" w:hAnsi="宋体" w:eastAsia="宋体" w:cs="宋体"/>
                <w:color w:val="000000"/>
                <w:sz w:val="20"/>
                <w:szCs w:val="20"/>
              </w:rPr>
              <w:t xml:space="preserve">
                夏宫,图书馆（外观），城堡（外观）
                <w:br/>
                远程车费，景点门票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Cairo Tower 登顶开罗塔</w:t>
            </w:r>
          </w:p>
        </w:tc>
        <w:tc>
          <w:tcPr/>
          <w:p>
            <w:pPr>
              <w:pStyle w:val="indent"/>
            </w:pPr>
            <w:r>
              <w:rPr>
                <w:rFonts w:ascii="宋体" w:hAnsi="宋体" w:eastAsia="宋体" w:cs="宋体"/>
                <w:color w:val="000000"/>
                <w:sz w:val="20"/>
                <w:szCs w:val="20"/>
              </w:rPr>
              <w:t xml:space="preserve">
                开罗塔门票；车费；停车费，饮料费
                <w:br/>
                一层餐厅，装修。
                <w:br/>
                二层咖啡馆
                <w:br/>
                三层观景台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Sea Trip 游艇出海</w:t>
            </w:r>
          </w:p>
        </w:tc>
        <w:tc>
          <w:tcPr/>
          <w:p>
            <w:pPr>
              <w:pStyle w:val="indent"/>
            </w:pPr>
            <w:r>
              <w:rPr>
                <w:rFonts w:ascii="宋体" w:hAnsi="宋体" w:eastAsia="宋体" w:cs="宋体"/>
                <w:color w:val="000000"/>
                <w:sz w:val="20"/>
                <w:szCs w:val="20"/>
              </w:rPr>
              <w:t xml:space="preserve">船票费用；导游服务费；少量的浮潜工具（含救生衣，面罩，潜水镜，脚蹼），香蕉船的费用包含</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红海玻璃船</w:t>
            </w:r>
          </w:p>
        </w:tc>
        <w:tc>
          <w:tcPr/>
          <w:p>
            <w:pPr>
              <w:pStyle w:val="indent"/>
            </w:pPr>
            <w:r>
              <w:rPr>
                <w:rFonts w:ascii="宋体" w:hAnsi="宋体" w:eastAsia="宋体" w:cs="宋体"/>
                <w:color w:val="000000"/>
                <w:sz w:val="20"/>
                <w:szCs w:val="20"/>
              </w:rPr>
              <w:t xml:space="preserve">船票, 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Starfish特色海鲜餐</w:t>
            </w:r>
          </w:p>
        </w:tc>
        <w:tc>
          <w:tcPr/>
          <w:p>
            <w:pPr>
              <w:pStyle w:val="indent"/>
            </w:pPr>
            <w:r>
              <w:rPr>
                <w:rFonts w:ascii="宋体" w:hAnsi="宋体" w:eastAsia="宋体" w:cs="宋体"/>
                <w:color w:val="000000"/>
                <w:sz w:val="20"/>
                <w:szCs w:val="20"/>
              </w:rPr>
              <w:t xml:space="preserve">车费，餐费，司导服务费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红海潜水艇</w:t>
            </w:r>
          </w:p>
        </w:tc>
        <w:tc>
          <w:tcPr/>
          <w:p>
            <w:pPr>
              <w:pStyle w:val="indent"/>
            </w:pPr>
            <w:r>
              <w:rPr>
                <w:rFonts w:ascii="宋体" w:hAnsi="宋体" w:eastAsia="宋体" w:cs="宋体"/>
                <w:color w:val="000000"/>
                <w:sz w:val="20"/>
                <w:szCs w:val="20"/>
              </w:rPr>
              <w:t xml:space="preserve">船票+导游服务费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红海4X4驱越野冲沙</w:t>
            </w:r>
          </w:p>
        </w:tc>
        <w:tc>
          <w:tcPr/>
          <w:p>
            <w:pPr>
              <w:pStyle w:val="indent"/>
            </w:pPr>
            <w:r>
              <w:rPr>
                <w:rFonts w:ascii="宋体" w:hAnsi="宋体" w:eastAsia="宋体" w:cs="宋体"/>
                <w:color w:val="000000"/>
                <w:sz w:val="20"/>
                <w:szCs w:val="20"/>
              </w:rPr>
              <w:t xml:space="preserve">越野车费用；导游服务费；司机车费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1小时左右，预订座位费，门票费；车费；司机导游加班费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乘热气球俯瞰世界上最大的露天博物馆</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帝王谷+女王神庙</w:t>
            </w:r>
          </w:p>
        </w:tc>
        <w:tc>
          <w:tcPr/>
          <w:p>
            <w:pPr>
              <w:pStyle w:val="indent"/>
            </w:pPr>
            <w:r>
              <w:rPr>
                <w:rFonts w:ascii="宋体" w:hAnsi="宋体" w:eastAsia="宋体" w:cs="宋体"/>
                <w:color w:val="000000"/>
                <w:sz w:val="20"/>
                <w:szCs w:val="20"/>
              </w:rPr>
              <w:t xml:space="preserve">门票；司导服务费；司机车费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服务标准说明
                <w:br/>
                一、签证说明
                <w:br/>
                埃及对中国护照实行落地签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埃及沙漠冲沙活动有一定的刺激性及危险性，小童、老人、孕妇、患心脏病、高血压等或其它身体状况不太好的客人建议不要参加，请根据自身的身体状况自行决定。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十一，温馨提示：
                <w:br/>
                如果持香港的"CI""DI" （签证身份书），则不能申请埃及签证。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落地签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2026-06-11T04:01:38+08:00</dcterms:created>
  <dcterms:modified xsi:type="dcterms:W3CDTF">2026-06-11T04:01:38+08:00</dcterms:modified>
</cp:coreProperties>
</file>

<file path=docProps/custom.xml><?xml version="1.0" encoding="utf-8"?>
<Properties xmlns="http://schemas.openxmlformats.org/officeDocument/2006/custom-properties" xmlns:vt="http://schemas.openxmlformats.org/officeDocument/2006/docPropsVTypes"/>
</file>