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【世纪游轮系列 纯玩下水】重庆单动单高5天丨长江三峡丨宜昌行程单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WZ-20240223-SJSX3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宜昌市-重庆市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车次仅供参考，动车时间以实际出票车次为准。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★【邮轮体验】欧洲星际酒店服务标准，房间宽敞舒适，独立观景阳台；
                <w:br/>
                ★【美食佳肴】游轮上中西自助美食、风味特色佳肴任君选者；
                <w:br/>
                ★【娱乐自选】桑拿间、按摩房、健身房、游艺室、棋牌室应有尽有；
                <w:br/>
                ★【纯玩尊享】全程不进购物店，宽宽松松赏三峡美景；
                <w:br/>
                ★【三峡风光】乘船观赏【巫峡】百转千回；【瞿塘峡】雄伟险峻、【神女溪】水清谷幽、【三峡大坝】雄伟壮观、探【丰都鬼城】民俗文化艺术宝库；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广州--重庆（车次待定）
                <w:br/>
                自行前往广州南站，乘坐动车前往山城重庆，抵达重庆后乘车前往酒店，办理入住酒店后自由活动。晚上自由活动，团友们可自行自费品尝川渝最具特色的各类小吃。
                <w:br/>
                <w:br/>
                ★1、准确航班时间/车次以出团通知为准。
                <w:br/>
                ★2、温馨提示：10人以下司机接站，送抵达酒店，无导游；
                <w:br/>
                ★3、广州南站暂无送团人，需自行刷身份证进站候车；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重庆新西亚酒店/雅斯特酒店/君巢米拉酒店/德菲酒店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重庆市区游览（或自由活动）--登船
                <w:br/>
                早餐后，往西部第一街【解放碑好吃街】重庆地标性建筑，是重庆的城市象征，可自由品尝山城特色美食。参观【洪崖洞民俗风貌区】，以最具巴渝传统建筑特色的“吊脚楼”风貌为主体，依山就势，沿江而建，游吊脚群楼、观洪崖滴翠、逛山城老街、赏巴渝文化。后抵达网红景点打卡地之一的【李子坝轻轨远观平台】；游客可下车拍照；感受重庆十八怪之一的”轻轨楼中穿过来”;被网友称为神一样的交通。接着前往千年古镇【磁器口古镇】，中国历史文化名街，重庆“新巴渝十二景”之一，巴渝民俗文化旅游圈。蕴含丰富的巴渝文化、宗教文化、红岩文化和民间文化，各具特色。一条石板路，千年磁器口，是重庆古城的缩影和象征，被赞誉为“小重庆”。
                <w:br/>
                游览完毕后前往朝天门码头。
                <w:br/>
                19:00 左右在重庆朝天门码头登船；开始三峡休闲之旅。
                <w:br/>
                16:30-20:00   重庆朝天门码头登船，提供码头行李搬提服务； 
                <w:br/>
                18:30-20:00   重庆朝天门码头登船，后享用自助晚餐，指定酒水畅饮
                <w:br/>
                20:00-20:45   游船导游在娱乐大厅举行[游船安全及行程说明会]，将详细介绍安全 注意事项、行程安排等。 
                <w:br/>
                21:00-21:30  举行盛大的船长欢迎酒会、迎宾派对。
                <w:br/>
                21:00       邮轮启航
                <w:br/>
                <w:br/>
                备注：如遇强降雨季节的汛期或旱期，游船不能直接开抵重庆码头，由船方安排专线大巴将贵宾转运至涪陵或丰都港上船（涪陵码头上船2小时左右车程，丰都码头上船3小时左右车程）转运车费由船方承担！
                <w:br/>
                交通：游轮
                <w:br/>
              </w:t>
            </w:r>
          </w:p>
        </w:tc>
        <w:tc>
          <w:tcPr/>
          <w:p>
            <w:pPr>
              <w:pStyle w:val="indent"/>
            </w:pPr>
            <w:r>
              <w:rPr>
                <w:rFonts w:ascii="宋体" w:hAnsi="宋体" w:eastAsia="宋体" w:cs="宋体"/>
                <w:color w:val="000000"/>
                <w:sz w:val="20"/>
                <w:szCs w:val="20"/>
              </w:rPr>
              <w:t xml:space="preserve">早餐：酒店含早     午餐：X     晚餐：登船晚餐   </w:t>
            </w:r>
          </w:p>
        </w:tc>
        <w:tc>
          <w:tcPr/>
          <w:p>
            <w:pPr>
              <w:pStyle w:val="indent"/>
            </w:pPr>
            <w:r>
              <w:rPr>
                <w:rFonts w:ascii="宋体" w:hAnsi="宋体" w:eastAsia="宋体" w:cs="宋体"/>
                <w:color w:val="000000"/>
                <w:sz w:val="20"/>
                <w:szCs w:val="20"/>
              </w:rPr>
              <w:t xml:space="preserve">世纪游轮【涉外五星】</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船上-（丰都鬼城）
                <w:br/>
                06:30-07:00 娱乐大厅享用免费早茶、早咖啡、精美茶点
                <w:br/>
                06:45-07:15晨练时光
                <w:br/>
                07:00-08:30 自助早餐
                <w:br/>
                08:30-11:30 上岸游览【丰都鬼城】（含门票，不含索道单程20元/人、往返35元/人）丰都是我国独特的以“惩恶扬善、唯善呈和”为特质的上善文化·鬼文化传承千年而声名远播。我们诚邀为您上岸游览名山景区—丰都鬼城，它是一座起源于汉代的历史文化名城，被人们传为“鬼国京都”、“阴曹地府”，成为人类亡灵的归宿之地。它不仅是传说中的鬼城，还是集儒、道、佛为一体的民俗文化艺术宝库，是长江旅游线上最著名的人文景观之一。
                <w:br/>
                12:00-13:30 自助午餐，指定酒水畅饮
                <w:br/>
                14:00-16:00 在船参加丰富多彩的文化活动
                <w:br/>
                17:00-18:00 自助晚餐，指定酒水畅饮
                <w:br/>
                18:15-21:15 停靠忠县码头，在船自由活动或自愿报名参观【烽烟三国】（自费290元/人，约70分钟）【《烽烟三国》大型山水实景演艺，是依托长江三峡黄金旅游带，倾力打造的一台以万里长江为背景，以三峡港湾为舞台，以三国文化为主题，以忠义精神为灵魂的文化盛宴;是长江三峡唯一一台以三国历史为剧本的实景大戏，是丰富长江三峡旅游的人文钜片。“温酒斩华雄”“三英战吕布”“千里走单骑”“华容道义释曹操”“大意失荆州”“水淹七军”“败走麦城”……一个个英雄故事，承载关羽一生坚守的忠义，已永驻国人心底费用】
                <w:br/>
                22：00-23：00 宵夜
                <w:br/>
                交通：游轮
                <w:br/>
                景点：【丰都鬼城】
                <w:br/>
                自费项：【丰都鬼城】索道单程20元/人、往返35元/人、【烽烟三国】自费290元/人
                <w:br/>
              </w:t>
            </w:r>
          </w:p>
        </w:tc>
        <w:tc>
          <w:tcPr/>
          <w:p>
            <w:pPr>
              <w:pStyle w:val="indent"/>
            </w:pPr>
            <w:r>
              <w:rPr>
                <w:rFonts w:ascii="宋体" w:hAnsi="宋体" w:eastAsia="宋体" w:cs="宋体"/>
                <w:color w:val="000000"/>
                <w:sz w:val="20"/>
                <w:szCs w:val="20"/>
              </w:rPr>
              <w:t xml:space="preserve">早餐：船上中西自助     午餐：中西自助     晚餐：中西自助   </w:t>
            </w:r>
          </w:p>
        </w:tc>
        <w:tc>
          <w:tcPr/>
          <w:p>
            <w:pPr>
              <w:pStyle w:val="indent"/>
            </w:pPr>
            <w:r>
              <w:rPr>
                <w:rFonts w:ascii="宋体" w:hAnsi="宋体" w:eastAsia="宋体" w:cs="宋体"/>
                <w:color w:val="000000"/>
                <w:sz w:val="20"/>
                <w:szCs w:val="20"/>
              </w:rPr>
              <w:t xml:space="preserve">世纪游轮【涉外五星】</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船上（白帝城—神女溪）
                <w:br/>
                06:30-07;00 在娱乐大厅享用免费早茶、早咖啡、精美茶点
                <w:br/>
                06:45-07:15 在阳光甲板，参加太极拳晨练
                <w:br/>
                07:00-08:30 自助早餐
                <w:br/>
                08:00-11:00 停靠白帝城码头，在船自由活动或自愿报名参观【白帝城】（自费290元/人，包括门票、导服、车费、燃油及停泊费等） 【白帝城位于长江三峡瞿塘峡口，是长江三峡西大门—夔门的最佳观景点，为三国时期刘备临终托孤的旧址所在。由于唐代大诗人李白的到访，并且留下“早发白帝城”的千古名篇，使白帝城也获得了“诗城”的美誉。白帝城内现有托孤堂、明良殿、碑林、竹枝园等景点，】
                <w:br/>
                11:45 “便将万管玲珑笔，难写瞿塘两岸山”——游轮经过瞿塘峡，甲板观景船过【瞿塘峡】感受“夔门天下雄”的磅礴气势.
                <w:br/>
                12:00-13:30 自助午餐，指定酒水畅饮
                <w:br/>
                13:45  船过巫峡，邮轮驶入【巫峡】，巫山十二峰的美丽传说，邮轮导游将在甲板上娓娓道来。
                <w:br/>
                14:30-16:30 换乘画舫船游览【神女溪】（船票已含），游览时间不低于2小时，这是一条原始而幽深的小溪，行至其中，宛如：“舟行碧波上、人在画中游”。
                <w:br/>
                17:00-18:30 回到游轮休息。
                <w:br/>
                18:30-20:00 游轮欢送晚宴、指定酒水畅饮
                <w:br/>
                20:30-22:00 皓月繁星江风轻抚。当夜幕降临，游轮上白天为您热情服务的姑娘小伙子们，将在游轮的舞台上尽情为您展示她们的青春洋溢、朝阳如歌。邀请您参加精彩的船员文艺演出。
                <w:br/>
                22:00-23:00 宵夜
                <w:br/>
                交通：游轮
                <w:br/>
                自费项：【白帝城】自费290元/人、
                <w:br/>
              </w:t>
            </w:r>
          </w:p>
        </w:tc>
        <w:tc>
          <w:tcPr/>
          <w:p>
            <w:pPr>
              <w:pStyle w:val="indent"/>
            </w:pPr>
            <w:r>
              <w:rPr>
                <w:rFonts w:ascii="宋体" w:hAnsi="宋体" w:eastAsia="宋体" w:cs="宋体"/>
                <w:color w:val="000000"/>
                <w:sz w:val="20"/>
                <w:szCs w:val="20"/>
              </w:rPr>
              <w:t xml:space="preserve">早餐：船上中西自助     午餐：中西自助     晚餐：中西自助   </w:t>
            </w:r>
          </w:p>
        </w:tc>
        <w:tc>
          <w:tcPr/>
          <w:p>
            <w:pPr>
              <w:pStyle w:val="indent"/>
            </w:pPr>
            <w:r>
              <w:rPr>
                <w:rFonts w:ascii="宋体" w:hAnsi="宋体" w:eastAsia="宋体" w:cs="宋体"/>
                <w:color w:val="000000"/>
                <w:sz w:val="20"/>
                <w:szCs w:val="20"/>
              </w:rPr>
              <w:t xml:space="preserve">世纪游轮【涉外五星】</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船上（三峡大坝—宜昌）--- 广州（动车车次待定）
                <w:br/>
                06:30-08:00  享用丰富的自助早餐
                <w:br/>
                08:00-11:00  宜昌茅坪码头离船，提供茅坪港到三峡游客中心行李托运服务，由导游带你上岸游览【三峡大坝】 （含门票，不含电瓶车10元/人）,上岸游览三峡大坝（参观三峡工程博物馆、截流纪念园）来到三峡库区，我们上岸游览国之重器三峡大坝，探究这座长江上的钢铁长城，是如何创造“高峡出平湖”的奇迹。
                <w:br/>
                约12:30  乘船方大巴车抵达宜昌港三峡游客中心，司机在游客中心接上游客，后乘车前往宜昌东火车站（如宜昌到广州无直达票，则出武汉/汉口换成车次，当地安排司机送站无导游请知晓），乘坐高铁返回广州，结束愉程！（温馨提示：由于回广州车次比较早，不能参加升船机自费）
                <w:br/>
                <w:br/>
                （备注：根据车次时间或酒店的入住率，我社在不改变标准及景点的情况下有可能会更改行程的游览顺序，三峡涉外游轮，船票费用包含景点和餐费，如未产生，没有费用退出，以上价格为内宾价格，其他地区价格有上浮）
                <w:br/>
                【游船过程中，船上所有自费项目由船方安排，具体安排哪个景点由船方根据游船行程决定，客人自愿参加。如因天气不可抗力因素或者航行时间船方调整的原因，导致行程中的自费景点，客人未能自费参加，与我社无关】
                <w:br/>
                交通：汽车/动车
                <w:br/>
                景点：三峡大坝
                <w:br/>
                自费项：三峡大坝电瓶车10元/人和行李体积超重托运费25元/件
                <w:br/>
              </w:t>
            </w:r>
          </w:p>
        </w:tc>
        <w:tc>
          <w:tcPr/>
          <w:p>
            <w:pPr>
              <w:pStyle w:val="indent"/>
            </w:pPr>
            <w:r>
              <w:rPr>
                <w:rFonts w:ascii="宋体" w:hAnsi="宋体" w:eastAsia="宋体" w:cs="宋体"/>
                <w:color w:val="000000"/>
                <w:sz w:val="20"/>
                <w:szCs w:val="20"/>
              </w:rPr>
              <w:t xml:space="preserve">早餐：船上中西自助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1、交通：高铁/动车组二等座火车票（不保证连坐），动车票为团队票，不可单张票退票或改签；州南-重庆西动车二等座票，宜昌东-广州南（或宜昌东-武汉/武汉-广州南）高铁或动车二等座票。
                <w:br/>
                2、用车：当地空调旅游车（5-45座，根据实际人数调整，保证一人一座）。
                <w:br/>
                3、导游：无地陪讲解服务，船上为船陪导游；在保证不减少景点的情况下，我社有权调整景点游览先后顺序。
                <w:br/>
                4、门票：行程内所标注景点门票，自费项目客人自理；赠送项目如因特殊原因不能成行，不做退款。另：享有免票的特殊人群（如：老人、残疾人、军官、学生、记者、儿童等可能发生优惠的证件者）因我社门票为旅行社团体采购，已超出个人优惠值，均不再享受任何优惠政策。
                <w:br/>
                5、小童：（2-12周岁以下，身高1.49米以下）不占床位，不含门票，餐半餐；小童如超高费用自理。（小童含动车二等座半票，若超过1.5米以上【含1.5米】需自理补齐全票）。
                <w:br/>
                6、住宿：涉外5星标准游船双人标准间，每成人每晚（12周岁以上）一床位，出现单男或单女请报名时自补房差。在遇到政府征用或旺季房满的情况下，旅行社将不得不选用同等级但未在行程内列明的其他酒店时不另行通知，敬请谅解。
                <w:br/>
                7、用餐：5正4早，（其中5正3早为船票包含，船上自助餐或桌餐）。陆地上不含正餐客人可自备一点干粮。
                <w:br/>
                8、购物点：无。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3、不包含个人旅游意外保险费、航空保险费，强烈建议出行游客购买个人旅游意外保险，具体保险险种请在报名时向销售人员咨询并购买。 。
                <w:br/>
                4、不含广州市区到广州南站接送，南站集中，南站散团。
                <w:br/>
                5、不含：山城夜景88-168元/人、重庆火锅88-108元/人、《烽烟三国》大型山水实景演艺290元/人、白帝城290元/人、丰都鬼城索道（单程20元/人，往返35元/人）、三峡大坝电瓶车10元/人、升船机320元/人。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三峡大坝电瓶车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白帝城门票</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290.00</w:t>
            </w:r>
          </w:p>
        </w:tc>
      </w:tr>
      <w:tr>
        <w:trPr/>
        <w:tc>
          <w:tcPr/>
          <w:p>
            <w:pPr>
              <w:pStyle w:val="indent"/>
            </w:pPr>
            <w:r>
              <w:rPr>
                <w:rFonts w:ascii="宋体" w:hAnsi="宋体" w:eastAsia="宋体" w:cs="宋体"/>
                <w:color w:val="000000"/>
                <w:sz w:val="20"/>
                <w:szCs w:val="20"/>
              </w:rPr>
              <w:t xml:space="preserve">丰都鬼城索道</w:t>
            </w:r>
          </w:p>
        </w:tc>
        <w:tc>
          <w:tcPr/>
          <w:p>
            <w:pPr>
              <w:pStyle w:val="indent"/>
            </w:pPr>
            <w:r>
              <w:rPr>
                <w:rFonts w:ascii="宋体" w:hAnsi="宋体" w:eastAsia="宋体" w:cs="宋体"/>
                <w:color w:val="000000"/>
                <w:sz w:val="20"/>
                <w:szCs w:val="20"/>
              </w:rPr>
              <w:t xml:space="preserve">索道单程20元/人、往返35元/人（自愿消费）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32.00</w:t>
            </w:r>
          </w:p>
        </w:tc>
      </w:tr>
      <w:tr>
        <w:trPr/>
        <w:tc>
          <w:tcPr/>
          <w:p>
            <w:pPr>
              <w:pStyle w:val="indent"/>
            </w:pPr>
            <w:r>
              <w:rPr>
                <w:rFonts w:ascii="宋体" w:hAnsi="宋体" w:eastAsia="宋体" w:cs="宋体"/>
                <w:color w:val="000000"/>
                <w:sz w:val="20"/>
                <w:szCs w:val="20"/>
              </w:rPr>
              <w:t xml:space="preserve">【烽烟三国】大型实景表</w:t>
            </w:r>
          </w:p>
        </w:tc>
        <w:tc>
          <w:tcPr/>
          <w:p>
            <w:pPr>
              <w:pStyle w:val="indent"/>
            </w:pPr>
            <w:r>
              <w:rPr>
                <w:rFonts w:ascii="宋体" w:hAnsi="宋体" w:eastAsia="宋体" w:cs="宋体"/>
                <w:color w:val="000000"/>
                <w:sz w:val="20"/>
                <w:szCs w:val="20"/>
              </w:rPr>
              <w:t xml:space="preserve">（参考费用约290元/人）（自愿选择）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290.00</w:t>
            </w:r>
          </w:p>
        </w:tc>
      </w:tr>
      <w:tr>
        <w:trPr/>
        <w:tc>
          <w:tcPr/>
          <w:p>
            <w:pPr>
              <w:pStyle w:val="indent"/>
            </w:pPr>
            <w:r>
              <w:rPr>
                <w:rFonts w:ascii="宋体" w:hAnsi="宋体" w:eastAsia="宋体" w:cs="宋体"/>
                <w:color w:val="000000"/>
                <w:sz w:val="20"/>
                <w:szCs w:val="20"/>
              </w:rPr>
              <w:t xml:space="preserve">三峡大坝升船机</w:t>
            </w:r>
          </w:p>
        </w:tc>
        <w:tc>
          <w:tcPr/>
          <w:p>
            <w:pPr>
              <w:pStyle w:val="indent"/>
            </w:pPr>
            <w:r>
              <w:rPr>
                <w:rFonts w:ascii="宋体" w:hAnsi="宋体" w:eastAsia="宋体" w:cs="宋体"/>
                <w:color w:val="000000"/>
                <w:sz w:val="20"/>
                <w:szCs w:val="20"/>
              </w:rPr>
              <w:t xml:space="preserve">
                （自愿消费）
                <w:br/>
                温馨提示：由于回广州车次比较早，不能参加升船机自费。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320.00</w:t>
            </w:r>
          </w:p>
        </w:tc>
      </w:tr>
      <w:tr>
        <w:trPr/>
        <w:tc>
          <w:tcPr/>
          <w:p>
            <w:pPr>
              <w:pStyle w:val="indent"/>
            </w:pPr>
            <w:r>
              <w:rPr>
                <w:rFonts w:ascii="宋体" w:hAnsi="宋体" w:eastAsia="宋体" w:cs="宋体"/>
                <w:color w:val="000000"/>
                <w:sz w:val="20"/>
                <w:szCs w:val="20"/>
              </w:rPr>
              <w:t xml:space="preserve">重庆火锅</w:t>
            </w:r>
          </w:p>
        </w:tc>
        <w:tc>
          <w:tcPr/>
          <w:p>
            <w:pPr>
              <w:pStyle w:val="indent"/>
            </w:pPr>
            <w:r>
              <w:rPr>
                <w:rFonts w:ascii="宋体" w:hAnsi="宋体" w:eastAsia="宋体" w:cs="宋体"/>
                <w:color w:val="000000"/>
                <w:sz w:val="20"/>
                <w:szCs w:val="20"/>
              </w:rPr>
              <w:t xml:space="preserve">88-108元/人（自愿消费）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108.00</w:t>
            </w:r>
          </w:p>
        </w:tc>
      </w:tr>
      <w:tr>
        <w:trPr/>
        <w:tc>
          <w:tcPr/>
          <w:p>
            <w:pPr>
              <w:pStyle w:val="indent"/>
            </w:pPr>
            <w:r>
              <w:rPr>
                <w:rFonts w:ascii="宋体" w:hAnsi="宋体" w:eastAsia="宋体" w:cs="宋体"/>
                <w:color w:val="000000"/>
                <w:sz w:val="20"/>
                <w:szCs w:val="20"/>
              </w:rPr>
              <w:t xml:space="preserve">山城夜景</w:t>
            </w:r>
          </w:p>
        </w:tc>
        <w:tc>
          <w:tcPr/>
          <w:p>
            <w:pPr>
              <w:pStyle w:val="indent"/>
            </w:pPr>
            <w:r>
              <w:rPr>
                <w:rFonts w:ascii="宋体" w:hAnsi="宋体" w:eastAsia="宋体" w:cs="宋体"/>
                <w:color w:val="000000"/>
                <w:sz w:val="20"/>
                <w:szCs w:val="20"/>
              </w:rPr>
              <w:t xml:space="preserve">88-168元/人（自愿消费）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168.00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1、此团10人起行（广东成团），为保证游客可如期出发，我社将与其他旅行社共同组团（拼团出发），如客人不接受拼团出发，请报名时以书面形式注明。如报名人数不足 4成 人时无法成团，或遇特殊情况（如：团队特惠机位取消或游客临时退团造成不成团等） 致使团队无法按期出行，我社提前 X7天通知游客，游客可根据自身情况改线或改期， 如不能更改出游计划，我社将全额退还已交团费.
                <w:br/>
                【本产品供应商：成都万众国际旅行社有限责任公司，许可证号：L－SC-A00252，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2、我司在不影响原行程游玩标准及游览景点的前提下，根据天气原因或实际情况行程游玩顺序。行程游览顺序或用餐安排将根据游玩期间实际情况最终确认，如有调整由当地导游与游客签名确认。
                <w:br/>
                3、团队均提前 15天或以上订购酒店、车辆、门票等，如客人报名后退团（含改期，改线，更改登机姓名或证件号码等），根据合同的扣款标准，我社将扣除实际损失费用（ 火车票、门票、酒店、车费损失等），特此说明。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7、重庆地区是当地旅游度假城市，硬件及软件服务均与沿海发达的广州存在一定差距， 请团友谅解。如遇旺季酒店房满或政府征收等情形，旅行社会另外安排至不低于所列 酒店标准的同类型酒店。
                <w:br/>
                8、购物：重庆地区旅游发展较为成熟，包括部分景区，公园，博物馆，纪念馆，展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2）65-75周岁之间长者须购买意外险并与我司签订《长者参团同意书》并有家属或朋友（因服务能力所限无法接待及限制接待的人除外）陪同方可出游。
                <w:br/>
                3）76-79周岁之间长者须与我司签订《长者参团同意书》、有25--69岁家属（因服务能力所限无法接待及限制接待的人除外）陪同、购买旅游意外险、提供三甲医院半年内体检报告方可出游。
                <w:br/>
                4）因服务能力所限，无法接待80周岁及以上的旅游者报名出游，敬请谅解。
                <w:br/>
                10、失信人特别通知及提示：失信人意为“失信被执行人”，由国家最高人民法院发布。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11、 我社解决投诉依据客人在当地所签“意见单”为准，有任何投诉请于当时提出， 否则无法给予处理。
                <w:br/>
                12、请游客（报名人及报名人代表之参团的全体同行人）请游客报名时认真阅读此行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6、此行程满10人成团，成团人数我社将提前3天通知，客人可选择改期或改线路.
                <w:br/>
                7、此行程为旅行社综合打包价，所有项目不用不退费，无任何门票优惠，敬请谅解.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2024-05-22T06:08:58+08:00</dcterms:created>
  <dcterms:modified xsi:type="dcterms:W3CDTF">2024-05-22T06:08:58+08:00</dcterms:modified>
</cp:coreProperties>
</file>

<file path=docProps/custom.xml><?xml version="1.0" encoding="utf-8"?>
<Properties xmlns="http://schemas.openxmlformats.org/officeDocument/2006/custom-properties" xmlns:vt="http://schemas.openxmlformats.org/officeDocument/2006/docPropsVTypes"/>
</file>