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【国庆•德巴仙境】广西动车4天丨“中国最美瀑布”德天跨国大瀑布丨“西南三大名泉”鹅泉丨 巴马长寿村丨百魔天坑丨水波天窗丨凌云浩坤湖丨明仕田园风光行程单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ZM-20230919-A1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参考酒店：硕龙新阳光酒店，硕龙艺宿酒店，硕龙雅斯特，硕龙漫步乡村，硕龙天中越或明仕参考酒店：明仕艺术酒店、那美山舍、沐岩客栈、明仕忆栈、明仕漫步田园客栈，明仕酒店，孔山小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世界长寿之乡-中国最美小城巴马入住酒店，叹享最美小城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巴马参考酒店：巴马运达大酒店、品瑶、印象四季、明天、百越精品、柏曼、盘阳故里、华昱假日、维也纳或不低于以上标准酒店；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五星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百色参考酒店：万达锦华酒店，如满房则安排安达曼国际大酒店、天洲国际大酒店、金紫荆或不低于以上标准酒店）。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旅行社按团体出票，由票务系统随机出票，故无法指定连座或指定同一车厢，敬请见谅。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行程中参考的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3早(酒店房费含早餐)，正餐30元/人；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7.【小童】1.2-1.4米小孩含半价正餐和早餐，占旅游车位，含半价门票（小孩票高度以当地景区公布为准，若超过1.4米则需另补成人票差价），含动车票，不占床。
                <w:br/>
                温馨提示：由于国庆假期期间高铁票紧张，需提前出票，6岁以下儿童免费，6岁（含）～且未满14岁儿童需额外补高铁票的，只能按照全价高铁票补票，14岁（含）以上购买成人票需补大交通全票。（注意：由于假期期间由铁路票务系统随机出票，故无法指定连座或指定同一车厢，敬请见谅！ ）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小交通</w:t>
            </w:r>
          </w:p>
        </w:tc>
        <w:tc>
          <w:tcPr/>
          <w:p>
            <w:pPr>
              <w:pStyle w:val="indent"/>
            </w:pPr>
            <w:r>
              <w:rPr>
                <w:rFonts w:ascii="宋体" w:hAnsi="宋体" w:eastAsia="宋体" w:cs="宋体"/>
                <w:color w:val="000000"/>
                <w:sz w:val="20"/>
                <w:szCs w:val="20"/>
              </w:rPr>
              <w:t xml:space="preserve">
                小交通：德天区间换乘车35+浩坤湖游船50=85元/人（小孩50元/人）
                <w:br/>
                明仕田园为步行游览，有兴趣竹筏的可以让导游协助购买，费用120元/人，非必去项目！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2025-05-11T20:44:11+08:00</dcterms:created>
  <dcterms:modified xsi:type="dcterms:W3CDTF">2025-05-11T20:44:11+08:00</dcterms:modified>
</cp:coreProperties>
</file>

<file path=docProps/custom.xml><?xml version="1.0" encoding="utf-8"?>
<Properties xmlns="http://schemas.openxmlformats.org/officeDocument/2006/custom-properties" xmlns:vt="http://schemas.openxmlformats.org/officeDocument/2006/docPropsVTypes"/>
</file>