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【越南】倾心芽庄五天出海精华团广州往返丨南方航空丨五指岩丨占婆塔丨芽庄大教堂丨龙山寺行程单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ZC-YNQXYZ5D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【升级住宿】：全程入住靠海边四星酒店，升级一晚海边五星酒店
                <w:br/>
                【越式美食】：越南海鲜火锅餐、簸箕餐、越南著名“三宝餐”
                <w:br/>
                【精彩行程】：五指岩、占婆塔、芽庄大教堂、长山民俗文化村 、龙山寺
                <w:br/>
                【欢乐畅玩】：出海三岛游（珊瑚岛、燕岛、竹岛）。。。
                <w:br/>
                【休闲享受】：越南滴滴壶咖啡、SKY LIGHT空中下午茶 。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 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SKYLIGHT享受五星天空下午茶】（如遇不开放则改为海边下午茶），品味海居生活的缓慢与惬意。续前往参观【沉香店】（停留约120分钟），选购沉香制品、饰品等。然后送回酒店休息。
                <w:br/>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升级住宿  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2、全程行程所列星级酒店标准间（3晚靠海边四星酒店参考：奇迹、国王塔、槟榔、丹卓黄金、圣越或不低于同档次酒店+1晚海边五星酒店参考：科莫多、钦特尔中央、西格尼、TTC、DQUA或不低于同档次酒店）；
                <w:br/>
                3、行程所列用餐（全程4早4正餐，正餐餐标做￥40元/人/餐）；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6、单房差￥700元/人（如遇自然单间需补单间差或加床处理）；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4、越南为小费制国家，例如酒店床头小费、行李员小费、司机及当地翻译助手小费，建议适当给予礼貌小费；
                <w:br/>
                5、单房差￥700元/人（如遇自然单间需补单间差或加床处理）；
                <w:br/>
                6、签证所需资料：
                <w:br/>
                1）半年期以上有效的护照正本；
                <w:br/>
                2）相片2张（2寸/大一寸白底）；
                <w:br/>
                3）需提前提供护照的电子版，用于做落地签的批文。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2026-10-29T00:59:00+08:00</dcterms:created>
  <dcterms:modified xsi:type="dcterms:W3CDTF">2026-10-29T00:59:00+08:00</dcterms:modified>
</cp:coreProperties>
</file>

<file path=docProps/custom.xml><?xml version="1.0" encoding="utf-8"?>
<Properties xmlns="http://schemas.openxmlformats.org/officeDocument/2006/custom-properties" xmlns:vt="http://schemas.openxmlformats.org/officeDocument/2006/docPropsVTypes"/>
</file>