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【秋韵庐山】江西高铁5天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秋染匡庐，万山红遍，登临庐山，邂逅360°层林尽染。
                <w:br/>
                ★ 专为长者定制庐山秋令营产品，在诗画庐山入住5天4晚不挪窝，从容而不觉松散。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红叶观赏期一般为10月中下旬，由于受当地气候影响较大，可能会因具体天气导致观赏不佳，敬请原谅）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2025-09-15T03:19:07+08:00</dcterms:created>
  <dcterms:modified xsi:type="dcterms:W3CDTF">2025-09-15T03:19:07+08:00</dcterms:modified>
</cp:coreProperties>
</file>

<file path=docProps/custom.xml><?xml version="1.0" encoding="utf-8"?>
<Properties xmlns="http://schemas.openxmlformats.org/officeDocument/2006/custom-properties" xmlns:vt="http://schemas.openxmlformats.org/officeDocument/2006/docPropsVTypes"/>
</file>