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【世纪系列游轮】宜昌单高单动5天丨宜昌丨世纪系列游轮丨长江三峡丨重庆（纯玩，上水）行程单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WZ-20230525S2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宜昌市-重庆市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含往返大交通，动车时间以出团通知为准。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★【便利交通】宜昌进重庆出，不走回头路，省时又省力；
                <w:br/>
                ★【邮轮体验】欧洲星际酒店服务标准，房间宽敞舒适，独立观景阳台；
                <w:br/>
                ★【美食佳肴】游轮上中西自助美食、风味特色佳肴任君选者；
                <w:br/>
                ★【娱乐自选】桑拿间、按摩房、健身房、游艺室、棋牌室应有尽有；
                <w:br/>
                ★【纯玩尊享】全程不进购物店，宽宽松松赏三峡美景； 
                <w:br/>
                ★【三峡风光】乘船观赏【巫峡】百转千回；【瞿塘峡】雄伟险峻、【神女溪】水清谷幽、【三峡大坝】雄伟壮观、探【丰都鬼城】民俗文化艺术宝库；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广州--宜昌（高铁车次待定）--登船
                <w:br/>
                早上广州乘坐高铁前往世界水电之都、三峡门户---宜昌（如高铁无直达票则改为武汉转乘车次），后司机接客人送至宜昌游客中心，由游船公司安排接驳车接送客人前往茅坪码头登船。
                <w:br/>
                17:30-20:00 宜昌茅坪码头登船。（宜昌市区距离茅坪港大约1.5小时车程）（提供免费码头行李搬提服务）
                <w:br/>
                19：30-21:30 登船自助晚餐，指定酒水畅饮。
                <w:br/>
                21:00-21:30  游轮说明会。
                <w:br/>
                交通：高铁/游轮
                <w:br/>
              </w:t>
            </w:r>
          </w:p>
        </w:tc>
        <w:tc>
          <w:tcPr/>
          <w:p>
            <w:pPr>
              <w:pStyle w:val="indent"/>
            </w:pPr>
            <w:r>
              <w:rPr>
                <w:rFonts w:ascii="宋体" w:hAnsi="宋体" w:eastAsia="宋体" w:cs="宋体"/>
                <w:color w:val="000000"/>
                <w:sz w:val="20"/>
                <w:szCs w:val="20"/>
              </w:rPr>
              <w:t xml:space="preserve">早餐：X     午餐：X     晚餐：登船晚餐：中西自助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宜昌-三峡人家（自费）-三峡大坝-升船机（自费）
                <w:br/>
                06:30-07:00  免费早茶、早咖啡、精美茶点 
                <w:br/>
                07:00-08:00  自助早餐
                <w:br/>
                07:30-12:45  在船自由活动，或可自费游览三峡人家-龙津溪景区（自愿自费290元/人）来到长江三峡幽深秀丽的龙津溪，溪谷深处，依山傍水的传统峡江吊脚楼，久违的古帆船和乌篷船，峡江渔民在撒网打鱼，土家姑娘和小伙在演绎动情山歌，溪边吊脚楼下美丽妹子捶洗衣服，楼李土家族的大红喜事嫁人婚俗“哭嫁”，正在为我们倾情演绎。
                <w:br/>
                12:00-13:30  自助午餐指定酒水畅饮。
                <w:br/>
                14:30-17:00  上岸游览三峡大坝（含门票，不含景区电瓶车10元/人），游轮来到三峡库区，我们上岸游览国之重器三峡大坝，探究这座长江上的钢铁长城，是如何创造“高峡出平湖”的奇迹。
                <w:br/>
                <w:br/>
                如选择三峡大坝升船机自费项目，则午餐后行程如下：
                <w:br/>
                14:00-16:30  乘车前往游览三峡大坝（不含景区电瓶车10元/人）
                <w:br/>
                16:30-18:30  乘坐观光船通过三峡大坝升船机（自愿自费290元/人）
                <w:br/>
                18:30-20:00  自助晚餐，指定酒水畅饮
                <w:br/>
                20:30-21:15  举行盛大的船长欢迎酒会
                <w:br/>
                22:00-23:00  宵夜
                <w:br/>
                交通：游轮
                <w:br/>
                景点：【三峡大坝】
                <w:br/>
                自费项：三峡人家-龙津溪景区（自费290元/人）、三峡大坝景区电瓶车10元/人、三峡大坝升船机（自费290元/人）
                <w:br/>
              </w:t>
            </w:r>
          </w:p>
        </w:tc>
        <w:tc>
          <w:tcPr/>
          <w:p>
            <w:pPr>
              <w:pStyle w:val="indent"/>
            </w:pPr>
            <w:r>
              <w:rPr>
                <w:rFonts w:ascii="宋体" w:hAnsi="宋体" w:eastAsia="宋体" w:cs="宋体"/>
                <w:color w:val="000000"/>
                <w:sz w:val="20"/>
                <w:szCs w:val="20"/>
              </w:rPr>
              <w:t xml:space="preserve">早餐：中西自助     午餐：中西自助     晚餐：中西自助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巫山--神女溪--奉节--白帝城（自费）
                <w:br/>
                06:30-07:00  免费早茶、早咖啡，晨练时光
                <w:br/>
                07:00-08:30  自助早餐
                <w:br/>
                08:30-11:00  换乘小船游览【神女溪】（船票已含），神女溪，是青石镇与飞凤峰之间的一条小溪，当地人又称为“美女溪”，溪长15公里，由于水面湍急、溪浅道窄，其中有10公里为人迹罕至的原始山谷。三期蓄水后，可到溪内峡谷纵深处探密，优美的风景与原生态居民“惊现”在游人面前，昔日只有少数摄影家知道的奇峰丽景，将成为三峡游的新亮点。
                <w:br/>
                约11:00     船过巫峡
                <w:br/>
                12:00-13:30  自助午餐,指定酒水畅饮
                <w:br/>
                约14:00     船过瞿塘峡
                <w:br/>
                15:00-18:00  在船自由活动或自费游览奉节【白帝城】（自愿自费290元/人），朝辞白帝彩云间，千里江陵一日还。1300多年前，浪漫诗仙李白吟诗乘舟的出发地，就是现在位于奉节县城的江边小岛，白帝城。这里四面环水，孤山独峙，在雄伟险峻的夔门山水中显得格外秀丽，我们可在此欣赏瞿塘峡夔门雄姿。
                <w:br/>
                18:30-20:00  自助晚餐,指定酒水畅饮
                <w:br/>
                20:30-21:30  晚间文艺演出
                <w:br/>
                22:00-23:00  宵夜
                <w:br/>
                交通：游轮
                <w:br/>
                景点：【神女溪】
                <w:br/>
                自费项：【白帝城】自费290元/人
                <w:br/>
              </w:t>
            </w:r>
          </w:p>
        </w:tc>
        <w:tc>
          <w:tcPr/>
          <w:p>
            <w:pPr>
              <w:pStyle w:val="indent"/>
            </w:pPr>
            <w:r>
              <w:rPr>
                <w:rFonts w:ascii="宋体" w:hAnsi="宋体" w:eastAsia="宋体" w:cs="宋体"/>
                <w:color w:val="000000"/>
                <w:sz w:val="20"/>
                <w:szCs w:val="20"/>
              </w:rPr>
              <w:t xml:space="preserve">早餐：船上中西自助     午餐：中西自助     晚餐：中西自助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丰都--丰都鬼城
                <w:br/>
                06:30-07:00  免费早茶、早咖啡，晨练时光
                <w:br/>
                07:00-08:30  自助早餐
                <w:br/>
                08:30-11:00  文化活动
                <w:br/>
                12:00-13:30  自助午餐,指定酒水畅饮
                <w:br/>
                14:00-17:00  上岸游览丰都鬼城（含门票；不含索道单程20元/人，往返35元/人）
                <w:br/>
                18:00-19:30  自助晚餐,指定酒水畅饮
                <w:br/>
                20:00-21:00  晚间文艺演出
                <w:br/>
                20:30-21:30  暑期特色服务-儿童托管（7.1-8.31期间航次提供）
                <w:br/>
                22:00-23:00  宵夜
                <w:br/>
                交通：游轮
                <w:br/>
                景点：丰都鬼城
                <w:br/>
                自费项：丰都鬼城索道单程20元/人，往返35元/人
                <w:br/>
              </w:t>
            </w:r>
          </w:p>
        </w:tc>
        <w:tc>
          <w:tcPr/>
          <w:p>
            <w:pPr>
              <w:pStyle w:val="indent"/>
            </w:pPr>
            <w:r>
              <w:rPr>
                <w:rFonts w:ascii="宋体" w:hAnsi="宋体" w:eastAsia="宋体" w:cs="宋体"/>
                <w:color w:val="000000"/>
                <w:sz w:val="20"/>
                <w:szCs w:val="20"/>
              </w:rPr>
              <w:t xml:space="preserve">早餐：船上中西自助     午餐：中西自助     晚餐：中西自助   </w:t>
            </w:r>
          </w:p>
        </w:tc>
        <w:tc>
          <w:tcPr/>
          <w:p>
            <w:pPr>
              <w:pStyle w:val="indent"/>
            </w:pPr>
            <w:r>
              <w:rPr>
                <w:rFonts w:ascii="宋体" w:hAnsi="宋体" w:eastAsia="宋体" w:cs="宋体"/>
                <w:color w:val="000000"/>
                <w:sz w:val="20"/>
                <w:szCs w:val="20"/>
              </w:rPr>
              <w:t xml:space="preserve">世纪游轮【涉外五星】</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重庆朝天门码头--重庆--广州（车次待定）
                <w:br/>
                07:00-08:30  自助早餐，退房
                <w:br/>
                08:30        重庆码头-游客离船
                <w:br/>
                09:00         抵达重庆朝天门码头散团，提供码头行李搬提服务。到达游客中心后自由活动
                <w:br/>
                约12:00-13:00 指定地点集合，司机接客人乘车前往重庆西，乘坐动车返回广州，结束愉快旅程。
                <w:br/>
                <w:br/>
                温馨提示：
                <w:br/>
                （备注：根据航班时间或酒店的入住率，我社在不改变标准及景点的情况下有可能会更改行程的游览顺序，三峡涉外游轮，船票费用包含景点和餐费，如未产生，没有费用退出，以上价格为内宾价格，其他地区价格有上浮）
                <w:br/>
                【游船过程中，船上所有自费项目由船方安排，具体安排哪个景点由船方根据游船行程决定，客人自愿参加。如因天气不可抗力因素或者航行时间船方调整的原因，导致行程中的自费景点，客人未能自费参加，与我社无关】
                <w:br/>
                交通：汽车/动车
                <w:br/>
              </w:t>
            </w:r>
          </w:p>
        </w:tc>
        <w:tc>
          <w:tcPr/>
          <w:p>
            <w:pPr>
              <w:pStyle w:val="indent"/>
            </w:pPr>
            <w:r>
              <w:rPr>
                <w:rFonts w:ascii="宋体" w:hAnsi="宋体" w:eastAsia="宋体" w:cs="宋体"/>
                <w:color w:val="000000"/>
                <w:sz w:val="20"/>
                <w:szCs w:val="20"/>
              </w:rPr>
              <w:t xml:space="preserve">早餐：船上中西自助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1、交通：高铁、动车组二等座火车票（不保证连坐），动车票为团队票，不可单张票退票或改签；
                <w:br/>
                2、用车：当地空调旅游车（5-45座，根据实际人数调整，保证一人一座）。
                <w:br/>
                3、导游：优秀地陪讲解服务，船上为船陪导游；在保证不减少景点的情况下，我社有权调整景点游览先后顺序。
                <w:br/>
                4、门票：行程内所标注景点门票，自费项目客人自理；赠送项目如因特殊原因不能成行，不做退款。另：享有免票的特殊人群（如：老人、残疾人、军官、学生、记者、儿童等可能发生优惠的证件者）因我社门票为旅行社团体采购，已超出个人优惠值，均不再享受任何优惠政策。
                <w:br/>
                5、小童：（2-12周岁以下，身高1.49米以下）不占床位，不含门票，餐半餐；含单程机票，小童如超高费用自理。（小童含动车二等座半票，若超过1.5米以上【含1.5米】需自理补齐全票）。
                <w:br/>
                6、住宿：涉外5星标准游船双人标准间，每成人每晚（12周岁以上）一床位，出现单男或单女请报名时自补房差。在遇到政府征用或旺季房满的情况下，旅行社将不得不选用同等级但未在行程内列明的其他酒店时不另行通知，敬请谅解。
                <w:br/>
                7、用餐：7正4早（其中7正4早为船票包含船上自助餐或桌餐），陆地上不含正餐客人可自备一点干粮。
                <w:br/>
                8、购物点：无。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5、不含广州市区到广州白云机场/南站接送，机场/南站集中，机场/南站散团。 
                <w:br/>
                6、自愿自费项目：三峡人家-龙津溪景区自费290元/人、三峡大坝电瓶车10元/人起、白帝城290元/人、丰都鬼城索道单程20元/人起、三峡大坝升船机290元/人。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三峡大坝电瓶车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w:t>
            </w:r>
          </w:p>
        </w:tc>
      </w:tr>
      <w:tr>
        <w:trPr/>
        <w:tc>
          <w:tcPr/>
          <w:p>
            <w:pPr>
              <w:pStyle w:val="indent"/>
            </w:pPr>
            <w:r>
              <w:rPr>
                <w:rFonts w:ascii="宋体" w:hAnsi="宋体" w:eastAsia="宋体" w:cs="宋体"/>
                <w:color w:val="000000"/>
                <w:sz w:val="20"/>
                <w:szCs w:val="20"/>
              </w:rPr>
              <w:t xml:space="preserve">三峡人家-龙津溪景区</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290.00</w:t>
            </w:r>
          </w:p>
        </w:tc>
      </w:tr>
      <w:tr>
        <w:trPr/>
        <w:tc>
          <w:tcPr/>
          <w:p>
            <w:pPr>
              <w:pStyle w:val="indent"/>
            </w:pPr>
            <w:r>
              <w:rPr>
                <w:rFonts w:ascii="宋体" w:hAnsi="宋体" w:eastAsia="宋体" w:cs="宋体"/>
                <w:color w:val="000000"/>
                <w:sz w:val="20"/>
                <w:szCs w:val="20"/>
              </w:rPr>
              <w:t xml:space="preserve">三峡大坝升船机</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290.00</w:t>
            </w:r>
          </w:p>
        </w:tc>
      </w:tr>
      <w:tr>
        <w:trPr/>
        <w:tc>
          <w:tcPr/>
          <w:p>
            <w:pPr>
              <w:pStyle w:val="indent"/>
            </w:pPr>
            <w:r>
              <w:rPr>
                <w:rFonts w:ascii="宋体" w:hAnsi="宋体" w:eastAsia="宋体" w:cs="宋体"/>
                <w:color w:val="000000"/>
                <w:sz w:val="20"/>
                <w:szCs w:val="20"/>
              </w:rPr>
              <w:t xml:space="preserve">白帝城</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290.00</w:t>
            </w:r>
          </w:p>
        </w:tc>
      </w:tr>
      <w:tr>
        <w:trPr/>
        <w:tc>
          <w:tcPr/>
          <w:p>
            <w:pPr>
              <w:pStyle w:val="indent"/>
            </w:pPr>
            <w:r>
              <w:rPr>
                <w:rFonts w:ascii="宋体" w:hAnsi="宋体" w:eastAsia="宋体" w:cs="宋体"/>
                <w:color w:val="000000"/>
                <w:sz w:val="20"/>
                <w:szCs w:val="20"/>
              </w:rPr>
              <w:t xml:space="preserve">丰都鬼城索道</w:t>
            </w:r>
          </w:p>
        </w:tc>
        <w:tc>
          <w:tcPr/>
          <w:p>
            <w:pPr>
              <w:pStyle w:val="indent"/>
            </w:pPr>
            <w:r>
              <w:rPr>
                <w:rFonts w:ascii="宋体" w:hAnsi="宋体" w:eastAsia="宋体" w:cs="宋体"/>
                <w:color w:val="000000"/>
                <w:sz w:val="20"/>
                <w:szCs w:val="20"/>
              </w:rPr>
              <w:t xml:space="preserve">索道单程20元/人，往返35元/人（自愿消费）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2人起行，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2、我司在不影响原行程游玩标准及游览景点的前提下，根据天气原因或实际情况行程游玩顺序。行程游览顺序或用餐安排将根据游玩期间实际情况最终确认，如有调整由当地导游与游客签名确认。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4、团队均提前 15天或以上订购酒店、车辆、门票等，如客人报名后退团（含改期，改线，更改登机姓名或证件号码等），根据合同的扣款标准，我社将扣除实际损失费用（ 火车票、门票、酒店、车费损失等），特此说明。
                <w:br/>
                5、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6、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7、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8、重庆地区是当地旅游度假城市，硬件及软件服务均与沿海发达的广州存在一定差距， 请团友谅解。如遇旺季酒店房满或政府征收等情形，旅行社会另外安排至不低于所列 酒店标准的同类型酒店。
                <w:br/>
                9、购物：重庆地区旅游发展较为成熟，包括部分景区，公园，博物馆，纪念馆，展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2）65-75周岁之间须购买意外险并签订《长者参团同意书》并有家属或朋友陪同。
                <w:br/>
                3）76-80周岁之间须购买意外险并签订《长者参团同意书》，提供三甲医院半年内体检报告并有25--69岁家属或朋友陪同。
                <w:br/>
                4）因服务能力所限，无法接待80周岁及以上的旅游者报名出游，敬请谅解。
                <w:br/>
                11、失信人特别通知及提示：失信人意为“失信被执行人”，由国家最高人民法院发布。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12、 我社解决投诉依据客人在当地所签“意见单”为准，有任何投诉请于当时提出， 否则无法给予处理。
                <w:br/>
                13、请游客（报名人及报名人代表之参团的全体同行人）请游客报名时认真阅读此行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1、出游时要随身带备有效证件如身份证、学生证等，以备不时之需。 
                <w:br/>
                2、疫情防控政策：广东人出游，按照非疫情地区管控，凭出发地健康码绿码+48小时核酸阴性证明出行。因疫情实时变化，相关政策会根据疫情态势进行调整，请市民以抵达目的地的政策为准。 
                <w:br/>
                3、在自由活动期间，在无导游或领队陪同的情况下，应选择从事自身能够控制风险及身智能够承受的活动，负责自身的人身财产安全。 
                <w:br/>
                4、游船行程注意事项：
                <w:br/>
                ◆	如遇游轮发生机械故障或其他非预见性因素影响，致使游轮无法正常航行，我司负责调整航期或者安排同等级游轮接待，特殊情况双方协商解决。
                <w:br/>
                ◆	行程表中所列游轮抵达终点港的时间为正点运行时刻，如遇洪水、大雾、航道受阻等原因，有可能晚点抵达终点港，请各组团社（预订者）在终点港城市的中转行程时间安排上充分留有余地，我司不承担由此造成的任何损失。
                <w:br/>
                ◆	我社只负责购买行程中已含景点的首道大门票，景区内的二次消费由游客自理（如茶水、纪念品等）。
                <w:br/>
                ◆	原则上船餐全自助餐，如遇船上游客不足40人用餐时，自助餐改为桌餐，但菜品与自助餐标准相同。
                <w:br/>
                ◆	当遇到罢工、洪水、天气等任何不可抗力因素，我司无需事先通知，有权取消、提前、延后或改变航程或停靠港，并无责任使用其它船只或其它停靠港来取代。同时，我司不承担由此变更给乘客带来的任何损失。
                <w:br/>
                ◆	我司无义务承担照顾或护理生理或智力有残障乘客的责任，需要帮助的残障乘客必须由年满18周岁的成人陪伴，陪伴者须承担照顾或护理残障乘客的全部责任。任何需要医疗或照顾的情况，必须在订票时用书面。　
                <w:br/>
                5、游客上下游轮须知：
                <w:br/>
                1)游客在游轮行驶游览过程中，需严格遵守船舱乘坐规定，注意自身以及财务安全，有问题时请及时联系导游或者船舱工作人员；
                <w:br/>
                2)游客须按导游安排的舱位号、床号入住，不得自行调换，特殊情况可向导游汇报，协调解决；
                <w:br/>
                3)首次登船，以各团队为组，按两排纵队(年纪大者在前面，以便控制整体行队节奏)依次上船，安排舱位；
                <w:br/>
                4)上下游船时，请有序依次而行，照顾好老人小孩，避免因拥挤造成意外事故；
                <w:br/>
                5)登岸游览景区、景点时，需听从导游及工作人员的安排，避免因拥挤等缘由引发意外事故，景区、景点旁小商贩的东西，如果不买不要去乱还价，避免纠纷；
                <w:br/>
                6)不得穿拖鞋上岸游览景区、景点；
                <w:br/>
                7)需要注意下船游览时您需仔细问清本团导游，必须记住您乘坐的游轮名称、停靠的码头和游轮在每一个观光点的起航时间，并严格遵守；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2024-04-19T10:49:49+08:00</dcterms:created>
  <dcterms:modified xsi:type="dcterms:W3CDTF">2024-04-19T10:49:49+08:00</dcterms:modified>
</cp:coreProperties>
</file>

<file path=docProps/custom.xml><?xml version="1.0" encoding="utf-8"?>
<Properties xmlns="http://schemas.openxmlformats.org/officeDocument/2006/custom-properties" xmlns:vt="http://schemas.openxmlformats.org/officeDocument/2006/docPropsVTypes"/>
</file>