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【经典•仙境老君山】河南双飞6天丨万仙山郭亮村挂壁公路丨老君山丨少林寺丨龙门石窟丨清明上河园丨万岁山大宋武侠城丨小宋城丨黄河夜市（纯玩）行程单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DFY-202512Y1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【去程】广州-运城，CZ3921/08：55-11：35或者CA4594 0740-1020
                <w:br/>
                【回程】运城-广州，CZ3922/12：25-15：00或者CA4593 1105-1335
                <w:br/>
                （参考航班，实际以出票为准）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【清明上河园】依托《清明上河图》1:1复刻，真实还原宋代建筑风貌和百姓生活场景，每年数十场实景演出轮番上演，带您领略繁华热闹的汴京生活！
                <w:br/>
                ★ 【龙门石窟】中国四大石窟之一，拥有超10万尊佛像，是了解中国古代石刻艺术的绝佳之地！
                <w:br/>
                ★ 【嵩山少林寺】AAAAA景区，天下名刹，观少林武术表演，领略中华武术的源远流长！
                <w:br/>
                ★ 【少林武术表演】一次对中华民族文化瑰宝的探索，每一招每一式都蕴含着禅武合一的理念！
                <w:br/>
                ★ 【雪落老君山】白雪覆盖金顶，云海翻涌，宛如“人间仙境”，一年仅见数日！
                <w:br/>
                ★ 【万仙山·郭亮村】被誉为“太行明珠”，地质奇观凿石而建的古村落令人叹为观止！
                <w:br/>
                ★ 【挂壁公路奇观】村民历时五年手工开凿出的“奇迹之路”，被誉为“世界第九大奇迹”！
                <w:br/>
                ★ 【三门峡地炕院】世界级文化遗产，4000年黄土下的智慧，被誉为“地平线下的古村落”
                <w:br/>
                ★ 【大宋武侠城】开封藏着一个武侠梦，沉浸式侠义江湖感受那波澜壮阔的江湖世界！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广州-运城-洛阳
                <w:br/>
                根据航班时间，前往广州机场集中，送团人将为您办理登机手续！
                <w:br/>
                抵达午餐后，车赴洛阳（约2.5小时），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赠送价值120元汉服夜游神都】：打卡洛阳三大网红地【洛邑古城】被称为中原渡口，是体验洛阳文化的绝佳之地。【丽景门】全国十大美食街之一。【应天门广场】第39届洛阳牡丹文化节开幕式举办地，“唐宫夜宴”实景拍摄地。
                <w:br/>
                交通：飞机/汽车
                <w:br/>
                景点：【龙门石窟】【洛邑古城】【丽景门】【应天门广场】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洛阳：欣源景致、太学府酒店、丽朵酒店、万龙酒店或同级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洛阳-栾川-登封
                <w:br/>
                早餐后，车赴栾川（约1.5小时），参观国家AAAAA景区，八百里伏牛山主峰【老君山景区】（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登封（约2.5小时），晚餐后入住酒店！
                <w:br/>
                温馨提示：
                <w:br/>
                1、老君山参观期间，大部分台阶，切记观景不走路，走路不观景！
                <w:br/>
                2、中灵大索道或者云景索道（两个索道交替运行）！
                <w:br/>
                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登封：观嵩山、上汐酒店或同级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登封-开封
                <w:br/>
                早餐后，参观中国功夫的发源地和佛教禅宗祖庭【嵩山少林寺】（约2.5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游览【大宋武侠城】（约3小时），《神舟传奇》表演带您探索海上丝绸之路，领略大宋王朝的繁荣经济，《风雪山神庙》还原《水浒传》经典桥段，看各色风云人物，侠客行者纷纷汇聚江湖，感受武侠江湖的爱恨情仇。晚宿开封！
                <w:br/>
                交通：汽车
                <w:br/>
                景点：【嵩山少林寺】【大宋武侠城】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开封：陌上轻雅、霖升酒店或同级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开封-辉县
                <w:br/>
                早餐后，畅游有“东方迪斯尼”之称的【清明上河园】（约4小时）以北宋画家张择端绘制的巨幅画卷《清明上河图》为蓝本，再现东京开封的繁华景象的大型民俗风情游主题公园，体验“一朝步入画卷，一日梦回千年”。
                <w:br/>
                清园精华表演时刻：1、9：00 包拯迎宾 2、9:05 盘鼓 3、9；15 踩高跷 4、9:20 包公巡河 5、
                <w:br/>
                9:50 民间绝活 6 、10:10 气功喷火 8、10:35 王员外招亲 9、11；00 枪挑小梁王 10、11:25 斗鸡等等（如遇雨雪天气，节目会停演，具体以景区公告为准），游览【开封小宋城】（约1小时），胜似千年的东京夜市，里面亭台楼榭，雕梁画栋，小桥流水，无论外面狂风暴雨这里依然四季如春，午餐在此自费品尝鲤鱼焙面、有吵八宝饭、第一楼灌汤包、萧记烩面等等豫菜代表美食。车赴辉县（约2小时），晚餐后入住酒店！
                <w:br/>
                交通：汽车
                <w:br/>
                景点：【清明上河园】【开封小宋城】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辉县：华隆丽都、美豪怡致、尚泉臻品或同级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辉县-万仙山-运城
                <w:br/>
                早餐后，车赴辉县（约2小时），游览国家地质公园，太行明珠—【万仙山、郭亮村】(游览约4小时)。由中华影视村郭亮村、清幽山乡南坪、人间仙境罗姐寨三个分景区组成，总面积64平方公里，海拔高达1672米。森林覆盖率达95%以上，空气清新，环境优美，是南太行风光的典型代表。通往郭亮村的路上便可见到令人惊叹的【绝壁长廊】车行其中，一边是石壁，一边是悬崖，惊险万分，重重险路，便可见到景色宜人的郭亮村，和那立于山顶的崖上人家，充满了浓郁的乡土风情，这里拍摄过《清凉寺的钟声》《倒霉大叔的婚事》《举起手来》等四十多部影视剧，被誉为“中国第一影视村”。车赴运城（约4.5小时），前往【黄河夜市】（约1.5小时），开启“运城citywalk”，在此自费品尝运城美食，开启烟火人间的味觉狂欢。
                <w:br/>
                交通：汽车
                <w:br/>
                景点：【万仙山、郭亮村】【黄河夜市】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运城：美豪怡致、美巢雅韵或同级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w:t>
            </w:r>
          </w:p>
        </w:tc>
        <w:tc>
          <w:tcPr/>
          <w:p>
            <w:pPr>
              <w:pStyle w:val="indent"/>
            </w:pPr>
            <w:r>
              <w:rPr>
                <w:rFonts w:ascii="宋体" w:hAnsi="宋体" w:eastAsia="宋体" w:cs="宋体"/>
                <w:color w:val="000000"/>
                <w:sz w:val="20"/>
                <w:szCs w:val="20"/>
              </w:rPr>
              <w:t xml:space="preserve">
                山水景观必消环保车费用【必消225元/人】（当地现付给导游）
                <w:br/>
                万仙山景区换乘车50+龙门石窟往返20+老君山第一索道130+少林寺往返25=225元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老君山二索峰林索道80     万仙山丹分沟小火车30     少林寺耳麦20            龙门石窟耳麦20</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8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郑州/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河南、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1.陕西河南有深厚的文化底蕴，以下推荐的自费项目都是各国的精华所在。您可以在自由活动期间，根据自己的喜好，自愿选择自费项目，相信自费活动会带给您不同的体验；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2025-12-26T16:11:21+08:00</dcterms:created>
  <dcterms:modified xsi:type="dcterms:W3CDTF">2025-12-26T16:11:21+08:00</dcterms:modified>
</cp:coreProperties>
</file>

<file path=docProps/custom.xml><?xml version="1.0" encoding="utf-8"?>
<Properties xmlns="http://schemas.openxmlformats.org/officeDocument/2006/custom-properties" xmlns:vt="http://schemas.openxmlformats.org/officeDocument/2006/docPropsVTypes"/>
</file>