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【浪漫珠海】珠海1日游丨港珠澳大桥｜日月贝｜珠海渔女｜含午餐行程单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JY-20230320ZH2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珠海市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★ 不需要港澳通行证浏览港珠澳大桥
                <w:br/>
                ★ 乘坐游轮出海看港珠澳大桥，360度近距离观赏新世界七大奇迹     
                <w:br/>
                ★ 打卡珠海新地标网红大剧院，看建于海上的日月贝
                <w:br/>
                ★ 游览珠海市地标性景点，聆听渔女的动人传说
                <w:br/>
                ★ 保证无购物，纯玩品质游
                <w:br/>
                ★ 特别安排珠海横琴生蚝宴，品尝岭南海岛风味
                <w:br/>
                ★ 此路线也非常适合亲子游、感受祖国的强大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出发—珠海大剧院—午餐—船游港珠澳大桥—珠海渔女、香炉湾沙滩
                <w:br/>
                07：30广州地铁体育西路站B出口集合
                <w:br/>
                08：10广州地铁番禺广场站E出口集合
                <w:br/>
                08：30广州南沙万洲桥北公交站集合
                <w:br/>
                具体时间以出发前一天通知为准。
                <w:br/>
                <w:br/>
                10:30游览【珠海大剧院】。作为珠海新地标，位于珠海情侣路野狸岛海滨，建于海岛上的歌剧院，它由一大一小两组形似贝壳的建筑构成，因此也得美称“日月贝”。
                <w:br/>
                <w:br/>
                12：00左右前往餐厅【享用午餐】餐标40元/人
                <w:br/>
                特别安排珠海横琴生蚝宴，品尝岭南海岛风味。
                <w:br/>
                <w:br/>
                14:00乘坐游船出海，在船上近距离观看【港珠澳大桥】（约100分钟）。港珠澳大桥横跨港珠澳三地，是目前世界蕞长的跨海大桥，也被外媒称为新世界第7大奇迹。
                <w:br/>
                游轮航线为九洲港码头出发的“海上看港珠澳大桥”,【大桥穿越线】两次从桥底穿越大桥，沿途行驶至风帆双塔、海豚三塔。零距离接触大桥，全方位领略大桥的壮美，饱览珠海新地标日月贝、情侣路沿路风光、远眺西人工岛、九洲岛。
                <w:br/>
                【备注】或安排湾仔码头出发的“澳门环岛游”，由旅行社安排，不可指定。
                <w:br/>
                <w:br/>
                16:00珠海浪漫之路【情侣路】，用“情侣”来命名的海滨环海公路，全长28公里，一侧是城市和山恋，一侧是大海，沿途都是美丽的风景线，尽情享受人在景中景在海边的独特风光
                <w:br/>
                浏览位于情侣路的【珠海渔女】珠海城市象征，她身掮渔网，双手擎举一颗晶莹璀璨的珍珠，向世界昭示着光明。
                <w:br/>
                浏览渔女旁【香炉湾沙滩】上百米宽的沙滩，绵延三里。在沙滩上逐浪嬉戏，玩沙，拍照，吹海风，神清气爽。
                <w:br/>
                <w:br/>
                16：30左右乘车返程，依次在南沙万洲桥北公交站、番禺广场地铁站、体育西路地铁站附近散团 ，后自行乘车回家
                <w:br/>
                交通：汽车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午餐：生蚝宴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费用包含
                <w:br/>
                1、交通：根据人数安排5-53座旅游车
                <w:br/>
                2、餐食：1次午餐
                <w:br/>
                3、景点：行程注明的景点及大门票
                <w:br/>
                4、导服：导游服务（低于10人不安排导游，由司机安排游玩项目。）
                <w:br/>
                <w:br/>
                儿童标准：1.2米以下儿童价，1.2米以上按成人价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个人消费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1、此团30 人成团，为保证游客可如期出发，我社将与其他旅行社共同组团（拼团出发），如客人不接受拼团出发，请报名时以书面形式注明。如报名人数不足30 成人时无法成团，或遇特殊情况（如：当地天气原因或游客临时退团造成不成团等）致使团队无法按期出行，我社提前2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天通知游客，游客可根据自身情况改线或改期，如不能更改出游计划，我社将全额退还已交团费。【接待社：广州金羊国际旅行社有限公司，编号: S2612021032088G(1-1)，质监电话： 18922358620】 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  <w:br/>
                二、特别约定
                <w:br/>
                1、客人在车内、室内、人多的地方必须配带口罩，在游览过程中不聚众，与前后游客保持安全的距离。
                <w:br/>
                2、旅行社强烈建议出行游客购买个人旅游意外保险。具体保险险种请在报名时向销售人员咨询并购买，出行时请将该保单资料随身携带。
                <w:br/>
                3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  <w:br/>
                <w:br/>
                本人已认真阅读以上行程内容
                <w:br/>
                客人确认签名：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打印日期：2024-05-05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2024-05-05T10:11:30+08:00</dcterms:created>
  <dcterms:modified xsi:type="dcterms:W3CDTF">2024-05-05T10:11:30+08:00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