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【惠·英德阳山连山畅游之旅 】清远4天游丨浈阳峡丨峡天下丨壮瑶风情蒙峒古村丨品味长桌宴（ZLZZ）（DXB）行程单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YB1678957123K2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上车点：（因受交通管制，有可能变更上车地点，具体以导游通知为准）
                <w:br/>
                08:00 广州市海珠广场华厦大酒店（近海珠广场地铁站A/F出口）
                <w:br/>
                下车点：原上车点下车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1.以北江特色的岭南山水田园风光为背景，展现原生态的岭南文化、宗教特色和民俗风情【浈阳峡小镇】
                <w:br/>
                2.连樟村美丽的自然景观，小村落、丛林、巨石、水潭、溪流以及戏水的人们都是摄影的好题材
                <w:br/>
                3.断魂崖绝壁万仞、飞猿难攀，沿着悬崖栈道俯瞰，峡谷清幽、豪迈壮观【广东版恩施大峡谷·悬崖绝避栈道】
                <w:br/>
                4.打卡中国少数民族特色村，体验壮瑶民俗风情 领略壮瑶风情、品味长桌宴【蒙峒古村】（蒙峒古村+1正餐长桌宴：1.2米以上必消套票：88元/人，报名时交付）
                <w:br/>
                5连住三晚阳山文来好景酒店（原阳山卓代花园酒店）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广州—浈阳峡—自理午餐—连樟村—自理晚餐—入住阳山文来好景酒店（原卓代酒店）
                <w:br/>
                早上08:00 广州市海珠广场华厦大酒店（近海珠广场地铁站A/F出口）接团，乘车前往参观英德最新【浈阳坊火車怀旧旅游文化小镇】，以北江的岭南山水田园风光为背景，展现原生态的岭南文化、宗教特色和民俗风情。这里有美丽的浈阳峡、复古的连江口古街、打造火车主题一条街，让旅客置身其中缅怀那段逝去的历史。作为标志性的老机车就是特意从北方重金买回来的，这台长25.5 米，高4.9 米的黑色金刚最初命名为“工农型”，1959 年由大连机车车辆厂与唐山机车车辆厂联合研制。主要参观景观：火车主题一条街、奇石文化广场、浈阳峡艺术馆、微派建筑等等。
                <w:br/>
                午餐自理后前往【连樟村】这里地处南岭，山多地少，是广东省定贫困村。人口2146人，耕地面积1100亩，办事处设在马下村。耕地属梯田，土壤肥沃，水源较好，粮食供给自足。习近平总书记来到这里考察令乡亲们倍感温暖。不少村民在政府和企业帮扶下，盖起了新房。青山脚下,绿水岸边,发展农、旅结合的乡村产业,以“致富”格局走脱贫路。绿水青山，就是金山银山。连樟村近年来社会主义新农村建设过程中的真实写照，如今这个小村庄，在脱贫奔康致富过程中，还会再继续美下去。
                <w:br/>
                继而前往阳山文来酒店办理入住手续。晚餐自理；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入住阳山文来好景酒店（原卓代酒店）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早餐—蒙峒古村—午餐（长桌宴必消包含）—自理晚餐—入住阳山文来好景酒店（原卓代酒店）
                <w:br/>
                悠闲享受美好的清晨，品尝早餐，前往参观游览参观粤湘桂三省交界地带，坐着一个壮瑶古村落——【蒙峒古村】，其下有日落更、松木岭和蒙洞三个自然村，位于清远市连山县城北部、永和镇东边，四面环山，仅有向南河谷出口，宛如“世外桃源”。穿越古牌坊进入古村，一个壮瑶族聚居的近600年的少数民族古村落，古朴的民族特色、深厚的历史文化，集“中国少数民族特色村寨”、“全国乡村治理示范村”、“广东省乡村旅游精品路线”、“广东省文化和旅游特色村”等头衔于一身。片寻八幅藏在村落的壮族非遗文化壁画,蒙峒古村以打造生态环境，生态宜居，生态产业，生态文化、生态旅游为宗旨，促进农旅、文旅、体旅、康旅融合发展。古村落周围梅花、桃花、山楂花争艳开放中。
                <w:br/>
                午餐享用长桌宴。后返回酒店午休后活动，晚餐自理；
                <w:br/>
                交通：空调旅游车
                <w:br/>
                自费项：（蒙峒古村+1正餐长桌宴：1.2米以上必消套票：88元/人，报名时交付）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入住阳山文来好景酒店（原卓代酒店）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早餐——峡天下—自理午餐——自理晚餐—入住阳山文来好景酒店（原卓代酒店）
                <w:br/>
                悠闲享受美好的清晨。乘车前往【广东峡天下景区】位于清远阳山到广东第一峰必经路的岭背镇，地处阳山喀斯特大峡谷腹地。相对高差约1000米的秤架—岭背大峡谷和五元坑大峡谷在此交汇，形成了群峰高耸、峡谷幽深、绝壁奇险、碧水蜿蜒的人间胜景。景区依托广东境内罕见的喀斯特峡谷群、峰丛地貌、悬崖绝壁、天然河道和神秘溶洞等自然资源，着力打造国内一流的自然风光和极限体验生态旅游景区。挑战1999级【悬崖绝壁栈道】，行走于断魂崖绝壁万仞、飞猿难攀，沿着悬崖栈道俯瞰，林木葱郁、峡谷清幽、豪迈壮观。继而前往天然的喀斯特地貌溶洞【灵鹫宫】是缥缈峰的灵魂，它坐落在缥缈峰断魂崖万丈绝壁之上。灵鹫宫是一个天然喀斯特溶洞。每当气温骤降，洞口便会呈现吞云吐雾的神奇景象，当地人传说，那是神仙在洞里隐居修仙所吐出的真气。景点自费项目价格：景区大门票68元/人（含天梯+灵鹫洞+燕窝洞+电瓶车），玻璃桥128元/人，魔毯30元/人，滑道30元/人。打包套餐价：100元/2人（2人起订，含景区大门票+魔毯+玻璃桥+滑道）午餐自理、晚餐自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入住阳山文来好景酒店（原卓代酒店）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早餐—午餐自理—广东东西部扶贫协作产品交易市场—返程集中点散团；
                <w:br/>
                悠闲享受美好的清晨，自由逛【阳山松荣综合市场】游客可以尽情购买当地各类本土特色产品，其中数阳山板栗最为出名，还有阳山鸡，阳山淮山，阳山无花果等等。还可以自费品尝当地的风味小吃。后回程广州，午餐自理，后乘车返回广州，前往【广东东西部扶贫协作产品交易市场】参加扶贫助农、脱贫攻坚公益活动，并拍照留影。游览结束后，返程集中点散团！
                <w:br/>
                <w:br/>
                                               温馨提示：以上游览时间顺序仅供参考，具体以当天实际游览为准！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2.用餐：1正3早餐（餐为酒店或者套票包含餐如客人放弃则不退）；
                <w:br/>
                3.住宿：连住3晚阳山文来好景酒店（原卓代酒店）（酒店设有三人房，单人需补房差：180元/人）；
                <w:br/>
                4.景点：景区第一道门票； 
                <w:br/>
                5.导游：提供专业导游服务；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 
                <w:br/>
                2.我社已购买旅行社责任保险，建议客人购买个人旅游意外险。
                <w:br/>
                3.不含水；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1.在自由活动期间，宾客请根据个人身体条件慎重选择游玩项目，服从景区救生工作人员的指挥，必须在指定的区域和时间游玩，严禁在没有救生配置的区域内游玩。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3.温馨提示：为提倡环保酒店房间不提供一次性用品，敬请自备！请游客配合务必携带身份证件入住酒店！
                <w:br/>
                4.如遇到台风,暴雨或河水上涨等不可抗力因素而影响团队行程的,为保障客人生命财产安全,我社将尽早通知客人取消行程；
                <w:br/>
                5.如参团人数不足40人，我社将提前一天通知客人协商调整出发日期、更改线路或全额退还团费。不便之处，敬请见谅。
                <w:br/>
                6.行程所列游览顺序仅供参考，我社有权根据实际情况，在不减点，不减少行程标准的前提下，调整行程顺序，不作另行通知，敬请留意。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1.客人在车内、室内、人多的地方必须配带口罩，在游览过程中不聚众，与前后游客保持安全的距离。
                <w:br/>
                2.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3.不接受孕妇报名，75岁以上长者须有家属陪同，如有隐瞒，旅游期间产生一切后果由游客本人承担。
                <w:br/>
                4.本旅行社郑重提示：请报名参加的游客认真阅读行程介绍，并全面谨慎了解自己的身体状况、精神状况后决定是否参加旅行及哪种形式的旅行；对自己身体、精神状况可能不适合的，应当书面告知本旅行社。本旅行社在了解后有权决定是否接受报名、出行。对隐瞒事实参加旅行后发生事故的，本旅行社不承担责任。
                <w:br/>
                5.不含园中园门票、特殊表演费用、计划外费用及一切私人开支自理。
                <w:br/>
                6.参团贵宾敬请提供本人有效身份证件、出发时请带好本人有效身份证件正本。（如因客人没带身份证所产生的后果自负，不便之处请谅解）。
                <w:br/>
                7.为更好的保障阁下的整个旅程，建议购买旅游个人意外保险；
                <w:br/>
                8.以上行程仅供参考，我司可根据实际情况，经游客同意在保证不影响原来标准和游览景点的前提下，有权对接送地点和游览景点顺序做合理的调整。因不可抗力因素造成团队无法成行或团队行程更改、延误、滞留、提前结束时旅行社不承担赔偿责任，所产生的额外费用由客人承担。
                <w:br/>
                9.本行程为综合报价，故持有军官证等有效证件均只退旅行社和景点的协议门票价格；已经享受长者优惠，在当地参观时需出示证明，否则照差价补回。客人自愿离团或放弃旅游项目，本公司不退还任何费用。
                <w:br/>
                10.游客在自由活动时一定要注意自身的健康状况来自行决定，老人、小孩应有家人陪同，不能单独活动，游客在活动期间不遵守规定，自身过错，自由活动期间内的行为或自身疾病引起的人身和财产损失责任自负，旅行社不承担责任。
                <w:br/>
                11.若团队在进行过程中有任何问题和意见请及时提出，以便在当地解决，若当地不能解决，我社将在当地备案。请各位客人认真填写团队意见单，我社将以团队意见单作为处理投诉的依据。
                <w:br/>
                12.游客一经报名，即表示已确认此行程并同意执行旅游合同和报名须知。
                <w:br/>
                13.建议各位贵宾提前通过电视、网站等途径了解旅游目的地天气情况，以便更好准备出游的装备。
                <w:br/>
                14.建议各位贵宾提前了解自己的健康状况，随身携带必备药物（如止血贴、风油精、整肠丸、凉茶等）。
                <w:br/>
                15.因当地接待条件及餐饮情况等和东莞地区有一定的差异，建议贵宾保持宽容的心，愉快出游。
                <w:br/>
                游客在活动中请注意安全，全程请严格听从工作人员指挥和安排，在有警示或说明的情况下发生问题，旅行社只负责协调
                <w:br/>
                二、特别约定
                <w:br/>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4.如遇到台风,暴雨或河水上涨等不可抗力因素而影响团队运作的,为保障客人生命财产安全,我社将尽早通知客人取消行程,团款全额退回,双方自动终止履行合同,我社不作任何赔偿.
                <w:br/>
                5.请各位团友在团队结束后，请认真填写旅游服务质量意见书，宾客的宝贵意见是我社提高服务质量的重要依据。
                <w:br/>
                6.行程内经过的景区、餐厅、商场、集市、中途休息站等商店不属于旅游定点购物店，若客人在此类商店所购买商品与组团社无关。如客人在此类商店所购买的商品出现任何问题，组团社不承担任何责任。
                <w:br/>
                7.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8.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9.参加高空活动项目或乘坐缆车或参加其它高空项目（如山上半空的玻璃栈道）：请听从现场工作人员指挥。若患有心脏病、肺病、哮喘病、高血压、恐高症者不适宜参加。
                <w:br/>
                10.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11.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12.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仅限75周岁以下身体健康并且行动方便的游客报名。
                <w:br/>
                65-75周岁长者，需由65周岁以下家属陪同参团，均应身体健康并如实陈述身体状况，并应加签免责协议。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2024-04-26T19:15:03+08:00</dcterms:created>
  <dcterms:modified xsi:type="dcterms:W3CDTF">2024-04-26T19:15:03+08:00</dcterms:modified>
</cp:coreProperties>
</file>

<file path=docProps/custom.xml><?xml version="1.0" encoding="utf-8"?>
<Properties xmlns="http://schemas.openxmlformats.org/officeDocument/2006/custom-properties" xmlns:vt="http://schemas.openxmlformats.org/officeDocument/2006/docPropsVTypes"/>
</file>