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西班牙葡萄牙12天 | 圣家族大教堂 | 奎尔公园 | 马德里皇宫 | 托莱多 | 龙达 | 西班牙海鲜饭行程单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EU1678845142HC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【住】全程四星住宿，巴塞罗那、马德里连住两晚
                <w:br/>
                【吃】品尝特色烤乳猪餐，TAPAS之旅，感受西班牙的热情体验西班牙海鲜饭制作，并品尝
                <w:br/>
                【游】入内参观斗牛庄园观看马术表演+马德里皇宫+阿尔罕布拉宫+圣家族教堂+奎尔公园
                <w:br/>
                【赏】 悬崖上的私奔之城龙达、千年古都托莱多、世界遗产城塞戈维亚，白色山城米哈斯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深圳—(大巴)—香港
                <w:br/>
                怀着轻松愉快的心情，行囊中装满无限憧憬，踏着轻快的脚步。团友指定时间于深圳关口集中。搭乘航空公司的客机，经某地转机飞往巴塞罗那。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香港—(飞机)—迪拜—(飞机)—巴塞罗那
                <w:br/>
                参考航班 ：EK 381 HKGDXB 0035/0500 中转 EK 185 DXBBCN 0815/1325
                <w:br/>
                ●【巴塞罗那西班牙广场】,西班牙广场坐落于巴塞罗那蒙特惠奇山脚下，为巴塞罗那最重要的广场之一，为了举办 1929 年的世界博览会而修建的。广场上的地标性建筑还有一对砖红色方形柱状的威尼斯塔，挺拔地矗立于克里斯蒂娜王后大道两侧。
                <w:br/>
                交通：旅游巴士、飞机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
                <w:br/>
                参考航班：EK185 DXB/BCN 0815/1325 
                <w:br/>
                ●【圣家族大教堂】入内（游览不少于 45 分钟）,疯狂建筑家高迪的代表作，自高迪 1926年去世后至今仍未建成，预计于 2026 年，即高迪逝世的百年纪念之时完工。
                <w:br/>
                ●【奎尔公园】入内（游览不少于 45 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●【波盖利亚市场】（游览不少于 1 小时）,巴塞罗那古老、地道的食品市场，各种新鲜水果、海鲜、蔬菜、奶酪，令人垂涎欲滴。
                <w:br/>
                ●【兰布拉大街】（游览不少于 1 小时）,（自由活动），兰布拉大道是余秋雨笔下的流浪者大街。可以说是西班牙极具活力的大街了云集了来自世界各地的行为艺术家和游客。大
                <w:br/>
                道还连接着加泰罗尼亚广场和地中海海湾，在地中海的无敌阳光下，沿着兰布拉大道漫步到海滩，一定会让你切身体会到巴塞罗那的多彩与欢乐！。
                <w:br/>
                交通：旅游巴士、飞机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巴塞罗那—(大巴约 370 公里)—萨拉戈萨
                <w:br/>
                ●【萨拉戈萨】（游览不少于 1 小时）,是由奥古斯都大帝建立的罗马城市演变而来，仍保留许多古罗马时期的城墙遗址，不同时代的教堂、桥梁、钟楼、宫殿等等。
                <w:br/>
                ●【皮拉尔圣母基督大教堂】外观（游览不少于 15 分钟）,有 11 个圆顶的皮拉尔圣母教堂是萨拉戈萨的标志，关于它有着种种美丽的故事。最初为哥特式教堂建筑，在增建、翻修
                <w:br/>
                和装饰过程中局部加入了银匠式、巴洛克式等艺术式样。教堂在 14 世纪建造完成，中央祭坛的装饰屏风为 15 世纪作品，基督受难的织锦画作于 15—16 世纪。
                <w:br/>
                ●【比拉尔广场和拉赛欧广场】（游览不少于 30 分钟）,坐落在萨拉戈萨的老城，这两座广场形成了一个 500 米的露天广场，广场周围有许多重要的建筑物和具有历史意义的纪念碑。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萨拉戈萨—(大巴约 360 公里)—塞戈维亚—(大巴约 90 公里)—马德里
                <w:br/>
                ●【塞戈维亚】（游览不少于 1 小时）,塞戈维亚小城古色古香，据神话传说是大力神赫拉克勒斯（Hercules）在公元前 1076 年建造的，石头铺成的窄街弯曲而幽深，马约尔广场、阿索格霍广场、圣埃斯特万教堂等等，处处皆是文物古迹和古老建筑。
                <w:br/>
                ●【特色烤乳猪餐】,（用餐约 1 小时），塞戈维亚令人垂涎有名的传统美食。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马德里—(大巴)—马德里
                <w:br/>
                ●【马德里皇宫】入内（游览不少于 2 小时）,皇宫又称东方宫，内部金碧辉煌，显露波旁王朝的富贵奢华，现在仍是国王接待国宾的主要场所。内部有 3418 个房间，每个房间都各
                <w:br/>
                具特色。这里保存了大量精美的油画、收藏品、兵器、瓷器、钟表、金银物品。（如临时遇国事活动关门，退门票 10 欧，敬请谅解）。
                <w:br/>
                ●【太阳门广场和零公里地标】（游览不少于 1 小时）,这里是马德里大区政府所在地，是马德里至繁华的商业区之一。太阳门广场中间是“零公里地标”，它是伊比利亚半岛的正中心标志。TAPAS 之旅 – 前往三家餐厅，每个餐厅品尝两款不同的 TAPA 和饮品。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马德里—(大巴约 76 公里)—托莱多—(大巴约 370 公里)—格拉纳达
                <w:br/>
                ●【托莱多】（游览不少于 1 小时）,西班牙前往卡斯蒂利亚的首都，是世界文化遗产城市，登环山鸟瞰托莱多全貌。托莱多本身就是一件艺术品，大街小巷充满了罗马时期、西哥特
                <w:br/>
                时期、穆斯林风格以及犹太风格的建筑，漫步在著名的托莱多艺术品街区，享受这座有着“帝国皇冠加冕过的城市”美誉小城的沧桑与美丽。
                <w:br/>
                ●【米其林推荐餐厅海鲜饭制作】,在当地名厨指导下，亲手参与制作西班牙国饭，不仅可以大饱口福还能参与其中，乐趣无穷。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 155 公里)—米哈斯
                <w:br/>
                ●【格拉纳达】,是穆斯林摩尔人在伊比利亚半岛上建立的摩尔王国政治文化中心，是安达卢西亚的骄傲，也是西班牙的骄傲，更是伊斯兰教徒心中的圣地。
                <w:br/>
                ●【阿尔罕布拉宫】入内（游览不少于 45 分钟）,1984 年被列入世界文化遗产，是阿拉伯式宫殿庭院艺术的鼎盛之作。是中世纪摩尔人所建立的格拉纳达埃米尔国的王宫所在地，有“宫殿之城”和“世界奇迹”之称。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 6 欧/人门票差价或【塞维利亚王宫】退 8 欧/人门票差价代替原定游览内容，不再另行通知，敬请悉知！且此天。
                <w:br/>
                ●【米哈斯】（游览不少于 45 分钟）,蓝天、白墙、褐色山丘为主题的米哈斯，这是座著名的阿拉伯风格旅游城镇，游人置身米哈斯山谷，可以切身体验纯正的地中海风情，令人心旷神怡。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米哈斯—(大巴约 95 公里)—龙达—(大巴约 132 公里)—塞维利亚
                <w:br/>
                ●【龙达】（游览不少于 1 小时）,这里是伟大的斗牛艺术的发源地，同时龙达还以将城市分成两断的地势险要的天然大峡谷而闻名遐迩。漫步龙达的大街小巷，亲身感觉当地人们
                <w:br/>
                悠闲自在与世无争的生活。参观著名的龙达天然断崖，踱步于连接新老城区的石桥，下方是万丈深渊，远处是无限美丽的风景。
                <w:br/>
                ●【龙达斗牛场】外观（游览不少于 15 分钟）,西班牙极其古老的斗牛场，也是斗牛士们朝圣的地方，西班牙现今的斗牛方式就是在这座斗牛场诞生的。
                <w:br/>
                ●【塞维利亚西班牙广场】（游览不少于 30 分钟）,1492 年，航海家哥伦布，就是从这里出发前往探险，今天我们的参观就好像回顾历史，亦如徜徉在文学与历史古迹的熏陶之中。这里也是 1929 年西班牙承办万国博览会的主场地，两旁有着古典的喷泉回廊。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塞维利亚—(大巴约 459 公里)—里斯本
                <w:br/>
                ●【塞维利亚斗牛庄园】,前往参观斗牛庄园, 西班牙，看到这三个字，映入脑海的第一件事，可能就是斗牛了，谁能想到这个早期为贵族消遣的娱乐活动，演化成为了一个国家的
                <w:br/>
                代表，一种精神的象征。来到西班牙，若不能亲临体验斗牛的氛围，可以说是莫大的遗憾。庄园由西班牙传奇斗牛士创建，起初是私人庄园及训练表演的场所。在他去世之后，庄园
                <w:br/>
                经过改造，当地的名门望族时常会来到这里举办各种聚会。现在，我们可以看到地道传统的马术表演，欣赏一下马背上的弗拉门戈，甚至一次不流血的斗牛表演，都成为了可能。
                <w:br/>
                ●【里斯本】,葡萄牙的首都，依海而建的七丘之城，这座城市保留了大量有年代感和历史感的大航海时期建筑。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里斯本—(飞机)—迪拜—(飞机)—深圳
                <w:br/>
                参考航班：EK 194 LISDXB 2115/0805 中转 EK 380 DXBHKG 1005/2200
                <w:br/>
                ●【自由大道】,素有葡萄牙“香榭丽舍大道”之称，里斯本最主要的干道，两边有高档豪华大酒店、餐厅和服装店，里斯本繁华的商业街，汇聚多家奢侈品牌专卖店，有不少高级
                <w:br/>
                餐厅，是享用浪漫晚餐的好去处。
                <w:br/>
                ●【贝伦塔】,世界文化遗产。里斯本的标志，这里是大航海时期的海关，是船只启航和抵达的地方。
                <w:br/>
                ●【航海发现纪念碑】,葡萄牙航海纪念碑建于 1960 年，屹立于海旁的广场上，气势不凡，已成为葡萄牙的象征。
                <w:br/>
                交通：旅游巴士、飞机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香港—(大巴)—深圳
                <w:br/>
                参考航班：
                <w:br/>
                EK380 DXB/HKG 1045/2200 
                <w:br/>
                抵达香港后，搭乘大巴返回深圳散团，护照交给导游。 所有团员回程段的登机卡及护照原件要交使馆/领事馆办理返程确认。销签抽查面试请团友无条件配合。(申根领事馆最新
                <w:br/>
                规定:团员回国内务必立即办理回程销签工作)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住宿：全程欧洲四星级或同等级酒店：以两人一房为标准、酒店欧陆式早餐
                <w:br/>
                2. 用餐：行程注明所含的 9个早餐 17 个正餐，以中式六菜一汤为主（不含酒水），8-10 人一桌，或根据餐厅提供桌型安排就餐座位；升级 1 顿烤乳猪餐，TAPSA 特色餐，无法安排中餐的城市将安排当地餐或退餐费，所有餐食如自动放弃，款项恕不退还；如果在全团协议下同意更改为风味餐，不退正常团餐费用；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 35-50 座巴士，及专业外籍司机；
                <w:br/>
                5. 国内交通：如遇香港往返航班：含深圳口岸至香港机场往返交通；
                <w:br/>
                6. 门票：行程中所含的首道门票：斗牛庄园，阿尔罕布拉宫，圣家族大教堂、奎尔公园，马德里皇宫；详细参照附带行程中所列之景点（其他为免费对外开放或外观景点或另付费项目）；
                <w:br/>
                7. 签证：欧洲国家送签邀请和 ADS 团队签证费；
                <w:br/>
                8. 保险：境外 30 万人民币医疗险。自备签证或免签的客人请自理旅游意外保险。
                <w:br/>
                9. 中文领队服务
                <w:br/>
                10. WIFI：移动 WIFI 产品每台设备可供 2 人使用；
                <w:br/>
                11. 团队不足 7 人，提供境外 6-8 座司兼导服务！！！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1.全程司机导游服务费, 1200 元人民币/人/全程；
                <w:br/>
                2.个人旅游意外保险：具体保险险种请在报名时向销售人员咨询并购买，出行时请将该保单资料随身携带；65 岁以上（含 65 岁）老年人特殊保险费用（请视自身情况购买，并请签署健康承诺函及亲属知晓其参团旅行的同意书）；
                <w:br/>
                3.单房差：酒店单人房附加费 （4 星 500 元人民币/人/晚）注：酒店单房差仅指普通单人间（如团友要求大床单间或单独一人住标双，单房差另议）；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服务标准说明：
                <w:br/>
                1. 景点及门票说明：行程中未标注“*”（“*” 表示入内参观）的景点均为游览外观；入内参观标“*”均含景点第一道门票；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Fd
                <w:br/>
                5) 根据国际航班团队搭乘要求，团队通常须提前 4-4.5 小时到达机场办理登机手续，故国际段航班在当地下午 15 点前（含 15 点），晚间 22 点前（含 22 点）起飞的，行程均不含午餐或晚餐；
                <w:br/>
                3. 酒店标准：
                <w:br/>
                6) 行程中所列酒店星级标准为当地酒店评定标准，与国内相同星级的酒店在规模、设施上都有一定差距；
                <w:br/>
                7) 如正值旅游旺季或欧洲各地展会举行期间，我们所定到的酒店大部分位于市郊，请团友理解并包含。
                <w:br/>
                8) 欧洲习惯吃简单的早餐，酒店提供的早餐通常只有面包、咖啡、茶、果汁等；意大利酒店的早餐都比较一般，相对其他欧洲国家来说，显得量少而且简单，入乡随俗请您理解；
                <w:br/>
                9) 欧洲的三、四星级酒店大堂都比较小，无商场，电梯每次只能乘坐两个人和行李，大部分酒店没有电梯；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 欧元至 1000 欧元。
                <w:br/>
                15) 旅行社出于行程安排，酒店离市区中心较远，尤其遇上展会或欧洲假期时，需驱车一小时左右，希望您能理解。
                <w:br/>
                16) 按照欧洲酒店惯例，每标间可接待两位大人带一位 1 米以下儿童（不占床），具体费用根据所报团队情况而定，5 岁以下且 1.2米以下小童可做不占床安排；若一位大人带一位 5 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9 小时/天，每天必须有至少连续 12 小时休息；司机每行驶两小时后必须休息 20 分钟。
                <w:br/>
                3）欧洲相关法律对于工作时间有严格的限制，如果您有额外服务的要求而导致需要司机超时工作，需要征得司机的同意，同时要支付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5.退餐说明：
                <w:br/>
                1）餐费标准：葡萄牙/西班牙/希腊 六菜一汤退 12 欧元每人每餐
                <w:br/>
                2）欧洲部分城市、城镇没有中式餐厅，将退团友餐费；
                <w:br/>
                3）欧洲有些城市的中餐厅不接待团队用餐，将退团友餐费；
                <w:br/>
                4）团队行程用餐时间在高速公路休息站，无法安排中餐厅用餐, 将退团友餐费；
                <w:br/>
                6.保险说明：
                <w:br/>
                1）我社为办理 ADS 团队签证的团友购买 30 万境外医疗住院保险。推荐团友根据自身情况额外另外购买医疗或其他保险；
                <w:br/>
                2）旅游意外伤害险不包括游客自身携带疾病、旧病复发，且在出团日前 180 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 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 岁以上老人请提供健康证明并自行增加购买适合高龄游客参团的相应高额保险。为明确老年人身体健康状况，请 65 岁老年人出团前签署健康承诺函及亲属知晓其参团旅行的同意书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 2010 年第 54 号文件》（关于修订《入境旅客行李物品和个人邮递物品进口税税则归类表》及《入境旅客行李物品和个人邮递物品完税价格表》。
                <w:br/>
                6）欧洲购物可以享受约 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3. 欧洲购物退税指南
                <w:br/>
                在欧洲购物，非欧盟国家游客在同一天、同一家商店里购物，如果所购的物品不在当地使用，并于 3 个月内携带离境，只要到达一定的数额（一般为 150 欧元左右，各国和各城市商店的情况都略有不同，可直接询问商店的营业员）都可以申请退税。退税额一般为商品价的 12～16%，有些已打折的商品可能会更低一些。这可是在欧洲购物的最大好处！ 首先，请注意商店里是否有蓝白灰三色的退税购物(TAX FREE SHOPPING )专用标志。在欧洲共有 22 万多家退税商店遍布机场和市内，每天平均有逾 22,000 顾客享受到我
                <w:br/>
                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 GLOBAL REFUND 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 3-6 个月的时间。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 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 ADS 签证, 旅行社有权根据团队的实际情况调整申请申根签证的国家。
                <w:br/>
                2）参加欧洲团队团友须随团旅游，团进团出，不可探亲访友、进行商务活动等其他目的，同时保证不离团，纯旅游是此次参团目的。
                <w:br/>
                3）重要约定：申根签证自 2015 年 10 月 12 日起实施指纹录入程序。指纹时间一般安排在出团前 12 个工作天内，请申请人在出团前12 天内切勿远行并配合领馆的时间安排。（在广州外的地点按指模的时间和地址请咨询相关销售人员）
                <w:br/>
                ※西班牙（ADS）、希腊：广州市天河区体育西路 189 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 10-15 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2026-03-25T01:27:36+08:00</dcterms:created>
  <dcterms:modified xsi:type="dcterms:W3CDTF">2026-03-25T01:27:36+08:00</dcterms:modified>
</cp:coreProperties>
</file>

<file path=docProps/custom.xml><?xml version="1.0" encoding="utf-8"?>
<Properties xmlns="http://schemas.openxmlformats.org/officeDocument/2006/custom-properties" xmlns:vt="http://schemas.openxmlformats.org/officeDocument/2006/docPropsVTypes"/>
</file>