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【爆款•黔境简笔画】贵州双动6天 |梵净山 | 黄果树｜荔波小七孔｜西江千户苗寨｜镇远古镇｜入住1晚西江特色客栈行程单</w:t>
      </w:r>
    </w:p>
    <w:p>
      <w:pPr>
        <w:jc w:val="center"/>
        <w:spacing w:after="100"/>
      </w:pPr>
      <w:r>
        <w:rPr>
          <w:rFonts w:ascii="宋体" w:hAnsi="宋体" w:eastAsia="宋体" w:cs="宋体"/>
          <w:sz w:val="20"/>
          <w:szCs w:val="20"/>
        </w:rPr>
        <w:t xml:space="preserve">升级2+1排大商务车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XYMJ-20240430HY1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去程：广州南-贵阳北09:00-15:00之间动车车次
                <w:br/>
                回程：贵阳北-广州南16:00-19:00之间动车车次，最终车次以实际出票为准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★世界自然遗产+贵州主流三大王牌景点：梵净山、黄果树、西江千户苗寨、荔波小七孔
                <w:br/>
                ★网红打卡--镇远古镇，素有“滇楚锁钥、黔东门户”之称
                <w:br/>
                ★特色美食：土家养生宴、荔波簸箕宴，【西江高山流水长桌宴】体验苗家至高接待仪式“高山流水”
                <w:br/>
                ★24小时专车接送至酒店，免押金入住
                <w:br/>
                ★赠送西江200元旅拍代金券，赠送飞越黄果树
                <w:br/>
                ★赠送苗家“打糍粑”互动体验，感受劳动的快乐，赠送糍粑每人一份；
                <w:br/>
                ★放肆睡 ：3晚当地豪华标准酒店（网评4钻酒店），入住1晚西江特色客栈，慢游西江夜景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广州南-贵阳北（车程约5小时）
                <w:br/>
                于指定时间自行抵达广州南站乘坐动车抵达贵阳北（动车车次待定，时间参考：09:00-15:00之间车次，车程约5小时），贵宾抵达后我社安排专人接站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6、贵阳酒店参考（网评4钻）：锦江都城酒店，希顿酒店，溪山里酒店， 华美达安可酒店，西苑锦润，维艾斯酒店，维也纳国际酒店，和颐至尚酒店，贵怡酒店 ，综保嘉悦，云鹭酒店，骉马酒店， 空港， 智选假日酒店，地中海温泉度假酒店或不低于以上标准网评4钻酒店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贵阳→黄果树（车程约2.5小时）→都匀（车程约2.5小时）
                <w:br/>
                早餐后，前往游览【黄果树风景名胜区】（不含景区环保车和保险60元/人，请现付导游；不含景区大扶梯单程30元/人，往返50元/人，自愿消费，费用敬请自理）。赠送【飞越黄果树】极限飞球体验，一镜到底看遍贵州美景。
                <w:br/>
                黄果树风景名胜区由【天星桥景区】、【陡坡塘瀑布景区】和【黄果树大瀑布景区】组成。
                <w:br/>
                【天星桥景区】位于黄果树大瀑布下游。小悦悦带您游上半段。
                <w:br/>
                【陡坡塘瀑布景区】位于黄果树瀑布上游 1 公里处，瀑顶宽 105 米，高 21 米，是黄果树瀑布群中宽的瀑布。
                <w:br/>
                【黄果树瀑布】是黄果树瀑布群中最大的一级瀑布，因该区域生长着很多“黄果树”得名。瀑布周围峰 嶂，植被茂密，峡谷、溶洞、石林石柱比比皆是，属典型的喀斯特地貌。
                <w:br/>
                友情提示：
                <w:br/>
                1、景区内保险+环保车60元/人,为必须消费，可报名时交给报名点或现付导游；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
                <w:br/>
                如遇雨季暴雨景区涨水等不可抗力因素，景区内部分区域被淹没；如大瀑布水帘洞或陡坡塘护栏桥区域 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游览结束后，乘车前往都匀，行车约 2~3 小时，入住酒店后自由活动。
                <w:br/>
                <w:br/>
                都匀酒店参考：山水花园酒店，毛尖精品度假，爱丽斯酒店，维也纳国际，灵智酒店，伯爵花园，乾景酒店或不低于以上标准网评4钻酒店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自费项：不含景区内保险10元/人+环保车50元/人，请报名时收取或现付导游；扶梯往返50元/人，自愿消费；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都匀指定酒店：维也纳国际酒店?乾景酒店酒店/中青旅山水时尚酒店（都匀西山大道万达广场店）/爱丽斯国际/维也纳国际酒店（都匀亲汉影视城绿博园店）/都匀灵智大酒店/都匀誉丰翡翠酒店/都匀毛尖精品度假酒店或不低于以上标准的备选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都匀→荔波（车程约2小时）→丹寨（车程约1.5小时）→西江（车程约2小时）
                <w:br/>
                早餐后，乘车约2小时左右抵达小七孔景区，抵达后享用午餐。
                <w:br/>
                午餐后游览国家AAAAA级风景区【荔波小七孔】（门票已含，不含必消景区内保险10元/人+环保车40元/小；鸳鸯湖划船船票，消费自愿原则）。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1、荔波小七孔景区环保车+保险50元/人，为必需消费，请报名时给付报名处或现付导游；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
                <w:br/>
                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都匀绿博园景区与秦汉影视城景区，费用不退不补，敬请谅解。
                <w:br/>
                游览结束后，乘车约1.5小时左右，前往非遗小镇【丹寨小镇】（不含游船+保险40元/人，必要消费，费用敬请自理），小镇以非物质文化遗产、苗族、侗族文化为内核，融商业、文化、休闲、旅游为一体。走进非遗小镇，自由参观苗族非遗工艺介绍、蜡染、银器作品鉴赏，去感知民族匠人精神。
                <w:br/>
                而后前往雷山国家AAAA级风景区【西江千户苗寨】（车程约1小时，门票已含，不含景区内保险及环保车30元/人，必消）。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4、西江特色客栈参考：云亭依山，黔庄，蝴蝶谷，水岸，方尤客栈，丽隐，璞宿山堂， 西江月影，蓝靛阁，悦庭秋舍，山水阁，听涛轩 ，蚩尤部落，云山小栈，驿旅阳光，春熙秋荫，时光里，依山傍水，兰花香居， 东升客栈，清风雅居，万家如栖，西子皓月，西子噶歌，山水谈，八方客栈，三木文化，三木花园或不低于以上标准客栈
                <w:br/>
                5、旺季期间如因人流过多排队时间过长，会导致无法欣赏夜景情况，请谅解。西江客栈住宿条件一般，请勿期望值过高（特别暑期）；
                <w:br/>
                交通：旅游车
                <w:br/>
                景点：荔波小七孔、西江千户苗寨、丹寨万达小镇
                <w:br/>
                自费项：荔波小七孔景区环保车+保险50元/人/西江千户苗寨景区四段电瓶车+保险30元/人/丹寨游船+保险40元/人，为必需消费，请现付导游 ；鸳鸯湖划船船票30元/人，非必需消费，自愿选择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西江→镇远（车程约3小时）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退房集合后乘车前往【镇远古城】（不含景区电瓶车，20元/人需自理）。
                <w:br/>
                【镇远古城】始于汉高祖刘邦设县，是云贵高原上现存的最古老的城市。古镇四面环山，静静的舞阳河环绕成一个S型，穿过这座远方的古城。
                <w:br/>
                镇远古镇美食攻略：
                <w:br/>
                镇远是一座美食小城。镇远因“太极古城”而闻名，最著名的当属500年历史的“道菜”。相传，最初由贵州镇远县青龙洞中的道士所创，故称“道菜”。镇远是贵州东部的水陆码头和交通要道，又是许多商品的集散地。随着客商往来，陈年道菜的美名也享誉四方。到了清代，曾为进奉皇室的贡品。还有豆花烤鱼、豆腐脑、冰甜酒等。
                <w:br/>
                游览结束后前往铜仁酒店入住。
                <w:br/>
                温馨提示：
                <w:br/>
                1、镇远古城环保车往返20元/人，为必需消费，请现付导游
                <w:br/>
                2、儿童超1.2m产生门票及其他消费敬请自理；
                <w:br/>
                3、镇远街边小酒吧较多，建议适度饮酒，注意人身安全。
                <w:br/>
                <w:br/>
                铜仁酒店参考：温州梵润酒店，铜仁铂晶酒店，铜仁美高酒店， 铜仁南长城，铜仁金滩，朱砂大酒店，梵净山国际酒店，江口锦江都城或不低于以上标准酒店；或铜仁地区民宿： 梵行民宿、迎晓山居、 星玥民宿或不低于以上标准酒店
                <w:br/>
                交通：旅游车
                <w:br/>
                景点：镇远古镇
                <w:br/>
                自费项：镇远古城环保车往返20元/人，为必需消费，请现付导游
                <w:br/>
              </w:t>
            </w:r>
          </w:p>
        </w:tc>
        <w:tc>
          <w:tcPr/>
          <w:p>
            <w:pPr>
              <w:pStyle w:val="indent"/>
            </w:pPr>
            <w:r>
              <w:rPr>
                <w:rFonts w:ascii="宋体" w:hAnsi="宋体" w:eastAsia="宋体" w:cs="宋体"/>
                <w:color w:val="000000"/>
                <w:sz w:val="20"/>
                <w:szCs w:val="20"/>
              </w:rPr>
              <w:t xml:space="preserve">早餐：酒店含早，如放弃不用费用不退     午餐：苗家盛宴     晚餐：X   </w:t>
            </w:r>
          </w:p>
        </w:tc>
        <w:tc>
          <w:tcPr/>
          <w:p>
            <w:pPr>
              <w:pStyle w:val="indent"/>
            </w:pPr>
            <w:r>
              <w:rPr>
                <w:rFonts w:ascii="宋体" w:hAnsi="宋体" w:eastAsia="宋体" w:cs="宋体"/>
                <w:color w:val="000000"/>
                <w:sz w:val="20"/>
                <w:szCs w:val="20"/>
              </w:rPr>
              <w:t xml:space="preserve">铜仁指定酒店：铜仁美高酒店/金滩大酒店/温州梵润大酒店/南长城国际大酒店(铜仁站店)/ 朱砂大酒店/梵行民宿/迎晓山居/星玥民宿或不低于以上标准酒店民宿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铜仁→梵净山（车程约2.5小时）→贵阳（车程约4小时）
                <w:br/>
                早餐后早餐后，前往国家AAAAA级【梵净山】（不含景区保险10元/人、环保车48元/人、索道140元/人，费用请现付导游）。
                <w:br/>
                是中国第五大佛教名山，弥勒菩萨的道场，也是2018年新晋的世界自然遗产保护地。567平方千米内，分布着800余种动物，还有2000余种植物，是人类名副其实的宝藏。
                <w:br/>
                【蘑菇石】其名字就如形象一样，上大下小，酷似蘑菇。
                <w:br/>
                【老金顶、奇峰经石】金顶高约90米，海拔2493米，中部裂缝名金刀峡，将金顶一分为二，上有天桥相连。金顶周围有万卷经书、蘑菇石、老鹰岩、“金盆洗手”栩栩如生。老金顶千姿百态，角峰相遂，百丈深渊的牛尾河谷太子石一峰挺立，堪称一绝；
                <w:br/>
                【红云金顶】山峰拔地而起，垂直高差达百米。上半部分一分为二，由天桥链接，两边各建一庙，一边供奉释迦佛，一边供奉弥勒佛。由此印证现代佛（释迦牟尼）向未来佛（弥勒佛）的交替。
                <w:br/>
                游览结束后，乘车前往贵阳酒店入住。
                <w:br/>
                <w:br/>
                【重要提示】： 根据梵净山购票要求，每个身份证三个月内只能在线上购票一次，如三个月内二次进入梵净山，且第一次已经在线上购票，则第二次购票只能到景区现场购买，如果现场没有买到票，则退还门票费用，不再做经济补偿；
                <w:br/>
                备注：梵净山是武陵山脉主峰，海拔较高。一年四季峰顶气候和山下有较大差异，如因有暴雨、降雪、凝冻、大风等不可抗力因素导致景区临时性关闭，将调整行程为亚木沟景区，费用无增减，敬请知悉！！
                <w:br/>
                <w:br/>
                贵阳酒店参考： 锦江都城酒店，希顿酒店，溪山里酒店， 华美达安可酒店，西苑锦润，维艾斯酒店，维也纳国际酒店，和颐至尚酒店，贵怡酒店 ，综保嘉悦，云鹭酒店，骉马酒店， 空港， 智选假日酒店，地中海温泉度假酒店或不低于以上标准的备选酒店
                <w:br/>
                交通：旅游车
                <w:br/>
                景点：梵净山
                <w:br/>
                自费项：【梵净山】（不含景区保险10元/人、环保车48元/人、索道140元/人），请现付导游
                <w:br/>
              </w:t>
            </w:r>
          </w:p>
        </w:tc>
        <w:tc>
          <w:tcPr/>
          <w:p>
            <w:pPr>
              <w:pStyle w:val="indent"/>
            </w:pPr>
            <w:r>
              <w:rPr>
                <w:rFonts w:ascii="宋体" w:hAnsi="宋体" w:eastAsia="宋体" w:cs="宋体"/>
                <w:color w:val="000000"/>
                <w:sz w:val="20"/>
                <w:szCs w:val="20"/>
              </w:rPr>
              <w:t xml:space="preserve">早餐：酒店含早，如放弃不用费用不退     午餐：土家养生宴     晚餐：X   </w:t>
            </w:r>
          </w:p>
        </w:tc>
        <w:tc>
          <w:tcPr/>
          <w:p>
            <w:pPr>
              <w:pStyle w:val="indent"/>
            </w:pPr>
            <w:r>
              <w:rPr>
                <w:rFonts w:ascii="宋体" w:hAnsi="宋体" w:eastAsia="宋体" w:cs="宋体"/>
                <w:color w:val="000000"/>
                <w:sz w:val="20"/>
                <w:szCs w:val="20"/>
              </w:rPr>
              <w:t xml:space="preserve">贵阳指定酒店：锦江都城酒店/贵阳溪山里酒店/华美达安可酒店(贵阳新添寨新添地铁站店)/花溪维也纳国际酒店/智选假日酒店/云鹭酒店/贵怡·酒店/贵怡尚品酒店或不低于以上标准的备选酒店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贵阳→广州（动车车程约5小时）
                <w:br/>
                早餐后，乘车前往贵州山水浓缩盆景、喀斯特岩溶景观精髓——【天河潭景区】（外景）（该景区为产品特别赠送，含门票，不含电瓶车30元/人，必要消费，费用敬请自理，如自动放弃游览，均无退费）。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w:br/>
                温馨提示：
                <w:br/>
                1、以上行程、景点游览顺序仅供参考，具体视天气及游客实际游览情况而定；
                <w:br/>
                2、因铁路局或天气的原因，动车/火车/轮渡船延误或取消班次导致的延住酒店、用餐、交通等费用问题，需客人自理。
                <w:br/>
                3、此线路全团统一送站/机，提前离团的游客，自行前往机场/高铁站/火车站，费用不退。
                <w:br/>
                4、为保证行程游览完整，建议预订16:00以后的高铁返程。。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交通：旅游车+动车
                <w:br/>
                景点：天河潭
                <w:br/>
                自费项：天河潭电瓶车30元/人，请现付导游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豪华标准建设双人间，1晚入住西江特色客栈+1晚铜仁豪华标准建设酒店或特色民宿；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4、用车：2+1陆地头等舱旅游车（保证一人一座），按实际人数用车，保证一人一正座。（如客人因自身原因造成景区未去，车费概不退）；如低于10人以下则无法安排大商务车，请知悉。提供24小时接站服务。
                <w:br/>
                5、导游：当地普通话导游服务，费用已含导游服务费。不派全陪领队
                <w:br/>
                6、景点：包含以上行程内所列景点首道大门票（黄果树，梵净山，小七孔，西江苗寨、天河潭）；不含景区交通，请现付导游。
                <w:br/>
                此行程为综合优惠包价产品，若持学生证、 军官证、长者证、记者证、残疾证、教师证等有效证件，我司不再进行任何差额退减 优惠，敬请注意！客人对此无异议。
                <w:br/>
                7、2-14岁儿童：1.2米以下含半价动车票、正餐费及车位费；不占床，不含超高费用（早餐/门票）。超高儿童现场补门票以景区规定金额为准，非团队政策有可能高于儿童门票价格请知悉。超高景区门票以及必乘景区交通费用自理（14周岁以下免景区门票，但超过1.2米以上须购买景区交通车）；
                <w:br/>
                儿童动车费用退补标准：根据铁路部门的相关规定
                <w:br/>
                6岁以下儿童如不占座，我司将在儿童价基础上退动车费370/人；
                <w:br/>
                6周岁-14岁儿童半价票，不产生退补费用；
                <w:br/>
                （报名时请将儿童准确年龄告知我司，我司根据儿童年龄判断动车费用的退补，如果车上临时补票是没有座位的）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6、成人不含不含景区内必乘交通车428元/人，请现付导游：
                <w:br/>
                黄果树电瓶车及保险60元/人；西江电瓶车及保险30元/人（4次电瓶车）；小七孔环保车以及保险50元/人，镇远古城电瓶车20元/人；梵净山环保车、保险及索道198元/人；天河潭电瓶车30元/人；丹寨游船及保险40元/人
                <w:br/>
                7、儿童超高门票/景区交通费用均不含，超高自理；超高1.2米（梵净山1.1米以上）及以上景区内必需产生消费保险、环保车等：428元/人（同成人）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2025-12-21T01:28:11+08:00</dcterms:created>
  <dcterms:modified xsi:type="dcterms:W3CDTF">2025-12-21T01:28:11+08:00</dcterms:modified>
</cp:coreProperties>
</file>

<file path=docProps/custom.xml><?xml version="1.0" encoding="utf-8"?>
<Properties xmlns="http://schemas.openxmlformats.org/officeDocument/2006/custom-properties" xmlns:vt="http://schemas.openxmlformats.org/officeDocument/2006/docPropsVTypes"/>
</file>