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【品·0必消0自费】清远纯玩3天丨连住2晚希尔顿欢朋酒店丨笔架山千谷溪大瀑布丨马头山登高领略丹霞之美丨古龙峡花溪谷（ZLZZ）行程单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YB1669697944Cn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花都区-清远市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1、网红打卡点·广东“九寨沟”·笔架山千谷溪大瀑布； 
                <w:br/>
                2、打卡中国南端丹霞景区马头山；
                <w:br/>
                3、连住二晚清远超豪轻奢希尔顿欢朋酒店（不挪窝）；
                <w:br/>
                4、含二个豪华自助早餐；
                <w:br/>
                5、每人赠送5斤番薯；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广州—马头山—自理午餐—飞来湖湿地公园—红不让农科大观园—自理晚餐—入住希尔顿欢朋酒店高双；
                <w:br/>
                07:45梅东路（杨箕地铁站D出口），08:25花都云山路体育馆北门（花果山地铁站A2出口）。沿路接齐各位贵宾后出发，乘车前往游览【小丹霞马头石】，位于广东清远市石角镇，因为形似佛家所说的“马阴藏相"，所以被称为马头石。马头石附近是丹霞地貌，风景优美，清朝嘉庆年间武略骑尉钟声亮在这里建造了一所规模庞大的住宅“九厅十八井”，有清远翰林院之誉。他的后代200多年来一直过着富裕的地主生活。一片总面积6. 51平方公里的丹霞地貌藏在闹市无人识，特别是其中-座酷似埃及的狮身人面像的山峰更是令人称奇。飞拉达是目前清远第- 条飞拉达路线，聚雄、奇、险、秀、巧为一身，风光旖旎，让攀登者从全新的角度来欣赏固边的环境，有机地结合了乐趣和探索、运动与自然、很安全又刺激，可以个人体验，也合适情侣、朋友一起分享，更是团队活动的上佳造。
                <w:br/>
                [活动亮点]
                <w:br/>
                特色1:素有小丹霞之称，马头山周边拥有总面积6.51平方公里的丹霞地貌。
                <w:br/>
                特色2:寻找清代古村建筑，清远翰林完“九厅十八#"
                <w:br/>
                特色3:线路休闲，能体验登山、攀岩、徒步、户外开炉比拼等多种乐趣!
                <w:br/>
                午餐自理后前往飞来湖公园占地面积约3000亩，其中水面面积约1400亩，陆地面积约1100亩，道路及道路绿化面积约500亩。 飞来湖公园占地总面积约201万平方米(约3020亩)，湖区由跨湖大桥分为东、西区两部分，为清远市较大的湿地公园。继而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
                <w:br/>
                晚餐自理前往清远市区希尔顿欢朋酒店办理入住，清远清新希尔顿欢朋酒店坐落于山清水秀的全国优秀旅游城市广东省清远市,毗邻国家4A级景区太和古洞,坐拥丰富的自然景观,地理位置优越,娱乐、购物、美食尽在咫尺,酒店设计简约时尚，集聚会、休闲、商务功能于一体，提供免费停车场。酒店拥有希尔顿欢朋特色“HUB”大堂，多间舒适客房使用美国“HamptonBed”标准的舒达专利床垫和生态认证床上用品，并采用希尔顿欢朋专用“PeterThomasRoth”洗护用品。乐动健身房，配备国际品牌健身器材与设备，任你尽情挥洒汗水，重塑活力。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入住清远希尔顿欢朋酒店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自助早餐—古龙峡花溪花谷—自理午餐—笔架山大瀑布—自理晚餐——入住希尔顿欢朋酒店高双；
                <w:br/>
                悠闲享受美好的清晨，自由享用酒店豪华自助早餐，餐后前往参观【古龙峡花溪花谷】岸上鲜花盛开，水上花船飘香，沿道溪流旁繁花朵朵；午餐自理后前往【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晚餐自理后入住清远市区希尔顿欢朋酒店；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入住清远希尔顿欢朋酒店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自助早餐—逛清远农贸市区——自理午餐——返程广州
                <w:br/>
                闲享受美好的清晨，自由享用酒店豪华自助早餐，前往清远农贸市场自行购山货【午餐自理】后返程广州，结束愉快行程！
                <w:br/>
                                  、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08:25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2.用餐：含2自助早餐（餐为酒店或者套票包含餐如客人放弃则不退）
                <w:br/>
                住宿：连住二晚清远希尔顿欢朋酒店高双（酒店无三人房，单人需补房差280元/人）；
                <w:br/>
                3.景点：景区第一道门票
                <w:br/>
                4.导游：提供导游服务（广州接团，清远送团）
                <w:br/>
                5.购物：全程不入购物点.红不让为购物超市自由选购。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5.如参团人数不足40人，我社将提前一天通知客人协商调整出发日期、更改线路或全额退还团费。不便之处，敬请见谅。
                <w:br/>
                6.我社已购买旅行社责任险，建议客人购买旅游意外保险。
                <w:br/>
                7.行程所列游览顺序仅供参考，我社有权根据实际情况，在不减点，不减少行程标准的前提下，调整行程顺序，不作另行通知，敬请留意。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2025-10-06T02:50:20+08:00</dcterms:created>
  <dcterms:modified xsi:type="dcterms:W3CDTF">2025-10-06T02:50:20+08:00</dcterms:modified>
</cp:coreProperties>
</file>

<file path=docProps/custom.xml><?xml version="1.0" encoding="utf-8"?>
<Properties xmlns="http://schemas.openxmlformats.org/officeDocument/2006/custom-properties" xmlns:vt="http://schemas.openxmlformats.org/officeDocument/2006/docPropsVTypes"/>
</file>