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【品·惠民补贴】鹤山美食2天丨海会寺丨香草地文化园丨龙溪摆渡丨鹤山博物馆丨双水乡风情丨“德国天鹅堡”叹自助餐（DXB）（ZLZZ）行程单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QQQQ202201116（G）BTJMCQ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集散点：08:30分海珠广场华厦大酒店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1、鹤山首刹-- 大雁山海会寺
                <w:br/>
                2、一次打卡双水乡“古劳水乡“、“逢简水乡”！
                <w:br/>
                3、水乡体验“龙溪摆渡”游船
                <w:br/>
                4、特色综合体验园--鹤山香草地文化旅游园
                <w:br/>
                5、叹古劳水乡特色鱼皮角、“德国天鹅堡”自助餐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广州--鹤山
                <w:br/>
                早上08:30 海珠广场出发早上于指定地方集中出发，前往鹤山。
                <w:br/>
                    前往【华侨城古劳水乡文化生态旅游度假休闲区】，以“自由流淌的水乡生活”为主题，将古劳水乡打造成为中国最美岭南水乡和粤港澳大湾区文化生态旅游度假标杆。
                <w:br/>
                体验水乡的“龙溪摆渡”游船，（游船时长15分钟左右）游船行船路线：由景区入口渔桑桥码头出发,沿途游览游客中心、水龙桥、上灯桥、 榕树广场和上古劳圩滨水商业街岭南建筑风貌，随后抵达终点。下船后可往商业街(免费)、乡野时光时光草坪(免费)、游客中心(免费)、童梦村乐园(自费)自由活动。沿途有随机流动演出，可体验游船穿梭在岭南风貌建筑的乐趣。
                <w:br/>
                  前往【鹤山市博物馆新馆】（逢周一闭馆，需提前预约参观）现有藏品总数6300多件套，以古陶瓷、本地传统民俗文物、岭南书画作品为主鹤山市博物馆新馆一楼的《鹤山故事——鹤山历史文化陈列》、二楼的《鹤韵乡情——鹤山民俗文化陈列》、三楼的《胡蝶专题陈列》。鹤山市博物馆新馆展陈项目作为文化中心的“点睛之笔”，布展面积约4000平方米，新馆展陈以文物藏品为核心，通过情景复原再造模式，辅以现代声光电效果，浓缩呈现鹤山的历史、人文、民俗文化，成为访客了解鹤山的窗口。
                <w:br/>
                    后前往北欧风情小镇“德国天鹅堡”鹤山东古玥湖酒店享用自助午餐（精美汤品、热菜、甜品、水果等，自由享用）
                <w:br/>
                    餐后 前往【鹤山香草地文化旅游园】，以香草康培植、绿色生态、花卉观赏、农耕体验、旅游观光等体验为一体的休闲综合体。目前，园区已经建成10多个主题园区。让游客带着鼻子去旅游，让植物的香味给游客美容及调和情绪。在自然的植物香氛中，放松我们的神经，省思自我与自然的关系，给我们愉悦的感觉，获得身心的和谐和健康。
                <w:br/>
                    晚上安排入住鹤山市区酒店。安排宵夜：鹤山古劳水乡特色鱼皮角（每人一份）
                <w:br/>
                <w:br/>
                ***惠民补贴产品***
                <w:br/>
                （此线路为政府奖补线路，名额有限，先到先得！如名额使用完则按原价收费或退改）
                <w:br/>
                报名时需提供出游人的姓名+身份证号码提供给当地文旅局做备案，出团当天客人必须出示粤康码+客人带齐身份证件，实名出团。若不能出示任一资料，需现场补差价。出发的证件号码必须要与报名时提供的证件号码一致。需拉横幅配合拍照协助申领补贴。
                <w:br/>
                交通：旅游空调车
                <w:br/>
              </w:t>
            </w:r>
          </w:p>
        </w:tc>
        <w:tc>
          <w:tcPr/>
          <w:p>
            <w:pPr>
              <w:pStyle w:val="indent"/>
            </w:pPr>
            <w:r>
              <w:rPr>
                <w:rFonts w:ascii="宋体" w:hAnsi="宋体" w:eastAsia="宋体" w:cs="宋体"/>
                <w:color w:val="000000"/>
                <w:sz w:val="20"/>
                <w:szCs w:val="20"/>
              </w:rPr>
              <w:t xml:space="preserve">早餐：X     午餐：东古玥湖酒店 自助餐     晚餐：X   </w:t>
            </w:r>
          </w:p>
        </w:tc>
        <w:tc>
          <w:tcPr/>
          <w:p>
            <w:pPr>
              <w:pStyle w:val="indent"/>
            </w:pPr>
            <w:r>
              <w:rPr>
                <w:rFonts w:ascii="宋体" w:hAnsi="宋体" w:eastAsia="宋体" w:cs="宋体"/>
                <w:color w:val="000000"/>
                <w:sz w:val="20"/>
                <w:szCs w:val="20"/>
              </w:rPr>
              <w:t xml:space="preserve">鹤山市区酒店（维也纳酒店或同级）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鹤山--顺德--广州
                <w:br/>
                享用早餐后，前往【鹤山大雁山森林公园---海会寺】。海会寺位于鹤山大雁山半山，为鹤山首刹。寺院殿堂，结构典雅，规模宏大，廊无广阔，清幽古雅，春天莺歌燕舞，百花争艳，秋天丹桂飘香，红豆生辉。
                <w:br/>
                       后前往【逢简水乡】这里堪称岭南水乡一绝，即便与闻名遐迩的江南水乡相比也不遑多让，有“广东周庄之称”。绕村居水道逾10公里，辖区水道达28公里之多。游人泛舟荡漾碧波之中，大有曲折迂回无穷无尽之感。水乡至今远离都市喧嚣，空气清新宜人，与岭南古村格局相辅相成。而两岸古屋古树交错分布，石板街道纵横，通常只有村民三三两两经过，大有陶渊明诗句中“野外罕人事，穷巷寡轮鞅。白日掩荆扉，虚室绝尘想”的意境。
                <w:br/>
                     午餐自理。
                <w:br/>
                     后乘车返回广州，前往【广东东西部扶贫协作产品交易市场】，参加扶贫助农、脱贫攻坚公益活动。
                <w:br/>
                   后送回广州，结束愉快的行程！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1.住宿：1晚鹤山市区酒店双人房住宿（如单人入住，请补房差）；
                <w:br/>
                2.用餐：含1早1自助餐1宵夜（补贴团为套票打包，不用餐无费用退回）；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由于接待能力有限，本线路仅限75周岁以下游客报名。
                <w:br/>
                66-75周岁长者，需由65周岁以下家属陪同参团，均应身体健康并如实陈述身体状况，并应加签免责协议。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2025-05-26T13:00:37+08:00</dcterms:created>
  <dcterms:modified xsi:type="dcterms:W3CDTF">2025-05-26T13:00:37+08:00</dcterms:modified>
</cp:coreProperties>
</file>

<file path=docProps/custom.xml><?xml version="1.0" encoding="utf-8"?>
<Properties xmlns="http://schemas.openxmlformats.org/officeDocument/2006/custom-properties" xmlns:vt="http://schemas.openxmlformats.org/officeDocument/2006/docPropsVTypes"/>
</file>