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【惠·澳门自由行】澳门自由行1天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MK20221017MO01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1/7: 05公园前地铁I2出口
                <w:br/>
                2/7:25 杨箕地铁站A出口(回程杨箕地铁站下车)
                <w:br/>
                3/8:05 番禺广场地铁A出口南行150米广场万科招商中心集中(回程永旺梦乐城下车)
                <w:br/>
                回程时间地点:晚上19:45拱北关口 20:00准时开车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往返交通、自由安排玩乐时间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广州--珠海--广州
                <w:br/>
                指定时间地点集中（报名时请选定一个上车点，如果不选，默认上车点为公园前地铁站。可能中途会到其它地点接客，视收客情况而定)），
                <w:br/>
                乘旅游巴士前往珠澳关口（拱北关口），全天自由活动。
                <w:br/>
                进入澳门后可自由安排全天行程。
                <w:br/>
                回程时间19:45在指定地点拱北关口集中（导游当天通知为准），20:00珠海送回广州。
                <w:br/>
                ★请准时集中，过时不候！
                <w:br/>
                <w:br/>
                参考推荐行程（可根据个人喜好及当天具体时间安排选择2-3个景点）：澳门威尼斯人度假村---龙环葡韵---官也街---渔人码头---东望洋灯塔---大三巴---大炮台
                <w:br/>
                <w:br/>
                景点推荐：
                <w:br/>
                1、「澳门渔人码头」 景点地址：新口岸友谊大马路 （参考游览时间约 1H） “渔人码头”的概念源自欧美，代表的是一种欧陆怀旧式的休 闲，一种港埠特有的市井文化，一种平民化的欢娱，一种带着丝 丝回忆的人文风情。总投资约为澳门币 18.5 亿，经过 5 年时间 筹备与兴建。占地超过 111,500 平方米，巧妙地糅合了浓郁的澳门特色和欧陆风情的产物，是将澳门中西文化合壁的地域特色，又一重新完美包装。
                <w:br/>
                2、「东望洋灯塔」 景点地址：东望洋山山顶 （参考游览时间约 1H） 旧称松山灯塔，是东望洋山三大名胜古迹之一，被列入世界 文化遗产名录。灯塔始建于 1864 年，是中国沿海地区最古老的 现代灯塔。塔总高 15 米，白色，圆柱形结构，内部共分三层， 有一回旋梯连接垂直空间，塔顶设置了巨型射灯，其射程可达 16 海里，灯塔的所在地面位置之坐标为澳门于世界地图之地理位置。
                <w:br/>
                3、「大三巴牌坊」 景点地址：花王堂区炮台山下 （参考游览时间约 1H-1.5H） 大三巴牌坊是圣保禄教堂的前壁遗迹，是澳门著名的名胜。 教堂原本由一名意大利籍的耶稣会神父设计，由日本工匠以鬼斧 神工的技术协助建成，糅合了欧洲文艺复兴时期与东方建筑的风 格而成。1602 年奠基，1637 年全部竣工。这间教堂与火结下 不解之缘，从其雏型起始，至现时仅存的前壁牌坊，先后经历三 次大火，屡焚屡建，是一所活生生的历史见证。
                <w:br/>
                4、「官也街」 景点地址：凼仔官也街 （参考游览时间约 1H） 以澳门第 81 任总督名称命名，是凼仔旧城区的重要组成街 道之一，各种美食的集中营，这里汇聚着澳门小吃和葡国美食的精髓，香味飘荡四溢，仿佛闻到了浓浓的澳门味。是品尝中西特 色美食不容错过的好去处。市集人头涌动，热闹非凡，洋溢着欧 陆小镇风情。
                <w:br/>
                5、「澳门威尼斯人度假村」 景点地址：路凼金光大道威尼斯人酒店 （参考游览时间约 2H-3H） 酒店占地 1050 万平方呎，成为全球第二、亚洲第一的建筑物（意指：是亚洲最大型的单幢式酒 店及世界上第二大的建筑物。）集大型博彩娱乐、会展、酒店及表演、购物元素于一体。酒店四通八达，可走到威尼斯人娱乐场，也可直通商场「四季‧名店、DFS 免税店」是实至名归的澳门最大名店商场。
                <w:br/>
                6、「上葡京综合度假村」 景点地址：澳门路凼射击路 （参考游览时间约 2H-3H） 荟萃中西至臻美学，传承历史文化气韵。从世界时尚品牌酒店住宿、琳琅满目的餐饮、购物、娱乐与休闲设施，到美轮美奂的婚宴会展场地，澳门上葡京综合度假村呈献别出心裁的综合休闲娱乐体验，带您领略澳门的魅力。传奇之上，大放异彩。澳门上葡京综合度假村匠心独运的建筑设计把中国 文化传统图案，以及新古典主义时代（Neoclassical period）至美好时代（Belle Époque period） 期间欧洲的建筑元素巧妙地糅合起来。度假村参考于 17 至 18 世纪在欧洲盛行的“中国风”艺术风 格，在西方建筑设计的基础上，融入寓意吉祥的中国文化图案，如龙、凤及莲花等，处处增添细节魅 力。这些元素与度假村与其各酒店大楼的整体设计融合，打造出备受瞩目的澳门上葡京综合度假村。 度假村内包括 cdf 澳门上葡京店及 NY8 新八佰伴。
                <w:br/>
                <w:br/>
                <w:br/>
                温馨提示：
                <w:br/>
                1、请预充足时间过境,以免耽误回程时间,准时集中,过时不候,请客人谅解。
                <w:br/>
                2、参加此线路的客人需自备港澳通行证及有效签注，规定时间内阴性核酸检测结果。
                <w:br/>
                特别提示：请客人确认自己的出境证件及签注均在有效期内，若因证件过期而被拒绝出入境的，客人将承担一切损失。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往返交通，广州-珠海-广州。</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1、旅游证件及有效澳门签注、核酸费用。
                <w:br/>
                2、个人消费。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1、此团不参加游览，当天回程，不设单程。
                <w:br/>
                2、自备有效旅游证件及有效旅游签证.
                <w:br/>
                4、前往澳门的游客，请提前准备完成核酸检测阴功性结果（通过规矩有效时间内），到经粤澳两地认可的具备资质的检测机构接受核酸检测。申领“澳门健康码”和“粤康码”。在入境前2小时内，登录“澳门健康码”并转换“粤康码”，一并完成海关健康申报，取得粤康码“通关凭证”。
                <w:br/>
                4、各地疫情动态调整，具体以当天官方通告为准。
                <w:br/>
                5、此团40 人成团，为保证游客可如期出发，我社将与其他旅行社共同组团（拼团出发），如客人不接受拼团出发，请报名时以书面形式注明。如报名人数不足40成人时无法成团，或遇特殊情况（如：天气原因取消或游客临时退团造成不成团等）致使团队无法按期出行，我社提前2 天通知游客，游客可根据自身情况改线或改期，如不能更改出游计划，我社将全额退还已交团费。不另作赔偿！望知悉理解！【接待社：广州市千适国际旅行社有限公司，许可证号：L-GD-CJ00213】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我司根据气象预报采取应急措施，
                <w:br/>
                1、港澳悬挂1号风球时，一般情况下可照常出团；
                <w:br/>
                2、港澳地区悬挂3号风球时，根据台风情况评估是否出团；
                <w:br/>
                3、港澳地区悬挂8号风球时，取消所有往港澳团队；
                <w:br/>
                4、我司在获知悬挂风球信号时，电话通知参团客人是否出团。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前往澳门的游客请注意以下事宜：
                <w:br/>
                **通关事宜**
                <w:br/>
                1、出示粤康码“通关凭证”通关。人员通关时出示粤康码“通关凭证”健康申报，“通关凭证”应含粤澳两地认可的具备资质的检测机构出具的过境规矩时间内核酸检测阴性证明信息。“通关凭证”二维码为绿色，核酸记录、申报记录均正常时，可正常通关。
                <w:br/>
                2、携带有效通行证件通关。
                <w:br/>
                3、主动配合粤澳两地政府有关部门的疫情防控和安全检查工作，随身携带内地号码的手机并保持通讯畅通。
                <w:br/>
                4、出现通关口岸拥堵等情况时，按照口岸有关部门的分流指引，错峰出行或从指定口岸通关。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2025-11-03T08:23:06+08:00</dcterms:created>
  <dcterms:modified xsi:type="dcterms:W3CDTF">2025-11-03T08:23:06+08:00</dcterms:modified>
</cp:coreProperties>
</file>

<file path=docProps/custom.xml><?xml version="1.0" encoding="utf-8"?>
<Properties xmlns="http://schemas.openxmlformats.org/officeDocument/2006/custom-properties" xmlns:vt="http://schemas.openxmlformats.org/officeDocument/2006/docPropsVTypes"/>
</file>