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【惠·乡村振兴】增城“澳”游古村1天丨七彩澳游世界丨坑贝古村（DXB)（ZLZZ)行程单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ZJS16507847208T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集合点:（因受交通管制，有可能变更上车地点，具体以导游通知为准）
                <w:br/>
                08：00 海珠广场华厦大酒店（近海珠广场地铁站A/F出口）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*赏七彩樱花绚烂绽放，美景如画—七彩澳游世界
                <w:br/>
                *游镬耳屋传奇—坑贝古村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出发—七彩澳游世界—午餐自理—坑贝古村—返程
                <w:br/>
                早上8:00点于广州华厦大酒店出发（海珠广场A出口），到达七彩澳游世界（车程约1.5小时）。七彩澳游世界生态文化旅游度假区以打造以山水田园为基础，以“袋鼠”为IP，融合亲子、运动、教育等内容，呈现澳洲独特的人文景观。繁花似锦，鸟鸣雀跃。七彩樱花遍布园区，在小火车轨道、丛林飞跃、彩虹滑道、婚庆广场等项目周围都可观赏。
                <w:br/>
                主要景点：澳洲探险科技乐园、中心水上舞台、婚礼教堂、婚礼广场、袋鼠厨房、马术体验场、澳洲动物园。
                <w:br/>
                午餐自理。
                <w:br/>
                餐后前往坑贝古村游览。增城坑贝村的历史有780多年，和这座城市许多老村庄一样，虽然寂静如斯，却曾经有过一个热热闹闹的过往坑贝村的得名，源于附近金坑河盛产的坑贝。开村的历史，可以追溯至南宋嘉定年间。第一个来此落户的是一个叫毛富兴的人，他的籍贯有可能是山西。毛富兴是这支翻山越岭来到岭南的毛姓家族的第五代，他的同胞兄弟还有若干也落户增城，除了坑贝村之外，这附近还有五六条自然村也都是毛姓人的天下。坑贝村建村伊始的建筑已经完全消失不见了，通面宽152.43米，通深53.96米，面积8225.12平方米。整体建筑分为11列5排。独立的房屋形制基本相同：硬山顶，碌灰筒瓦，锅耳封火山墙，施彩绘，面阔均三间，宽度为10.49米，排、列之间有纵横青云巷。村落格局形成于明末清初，整体保存到了今天。
                <w:br/>
                驱车前往【广东东西部扶贫协作产品交易市场】，参加扶贫助农、脱贫攻坚公益活动，尽献爱心，为扶贫事业献出一份力。
                <w:br/>
                结束愉快行程,乘车返回广州!
                <w:br/>
                *********************************祝旅途愉快************************************
                <w:br/>
                交通：旅游大巴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1.用车：安排旅游空调车，保证1人1正座；
                <w:br/>
                2.导游：全程优秀中文导游服务；
                <w:br/>
                3.用餐：无
                <w:br/>
                4.门票：含行程中所列的第一道景点门票（园中园景点需自费）；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1.个人消费及自费项目，旅游途中请注意保管好自己的财务，如有财务丢失，旅行社不承担赔偿责任。
                <w:br/>
                2.个人旅游意外险（为了您的旅途安全，特别建议宾客自行购买，费用可咨询我公司销售人员）。
                <w:br/>
                3.其他未约定由旅行社支付的费用（不可抗力因素所产生的额外费用等）。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2.如参团人数不足40人，我社将提前一天通知客人更改出发日期、改线路或退团，敬请谅解!
                <w:br/>
                3.建议客人购买旅游意外保险。
                <w:br/>
                4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  <w:br/>
                特别约定：
                <w:br/>
                1、客人出团当天需要出示穗康码和接受体温测量，如出现下列情况之一，视为因客人原因退团，按照合同约定处理。旅行社有权拒绝客人上车，客人应自觉配合。
                <w:br/>
                （1）客人不能出示穗康码或穗康码过期无效；
                <w:br/>
                （2）客人出示的穗康码背景颜色为 “红码”高风险状态的；
                <w:br/>
                （3）客人拒绝接受旅行社或相关部门体温测量；或受相关部门要求进行留观处理无法跟随团队行进的；
                <w:br/>
                （4）客人通过药物等其他方式降低体温，隐瞒病情。
                <w:br/>
                2、如客人出团当天出示的穗康码处于有效期内，且穗康码背景颜色为“ 蓝码”或“绿码”低风险状态的，但体温测量超过（含）37.3℃，旅行社有权拒绝客人上车，并视为双方解除合同，客人应自觉配合。
                <w:br/>
                3、客人在车内、室内、人多的地方必须配带口罩，在游览过程中不聚众，与前后游客保持安全的距离。
                <w:br/>
                4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  <w:br/>
                5、请客人准时到达出团集合地点，过时不候。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特别约定：
                <w:br/>
                1、客人出团当天需要出示穗康码和接受体温测量，如出现下列情况之一，视为因客人原因退团，按照合同约定处理。旅行社有权拒绝客人上车，客人应自觉配合。
                <w:br/>
                （1）客人不能出示穗康码或穗康码过期无效；
                <w:br/>
                （2）客人出示的穗康码背景颜色为 “红码”高风险状态的；
                <w:br/>
                （3）客人拒绝接受旅行社或相关部门体温测量；或受相关部门要求进行留观处理无法跟随团队行进的；
                <w:br/>
                （4）客人通过药物等其他方式降低体温，隐瞒病情。
                <w:br/>
                2、如客人出团当天出示的穗康码处于有效期内，且穗康码背景颜色为“ 蓝码”或“绿码”低风险状态的，但体温测量超过（含）37.3℃，旅行社有权拒绝客人上车，并视为双方解除合同，客人应自觉配合。
                <w:br/>
                3、客人在车内、室内、人多的地方必须配带口罩，在游览过程中不聚众，与前后游客保持安全的距离。
                <w:br/>
                4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  <w:br/>
                5、请客人准时到达出团集合地点，过时不候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温馨提示：
                <w:br/>
                本线路仅限75周岁以下游客报名。
                <w:br/>
                66-75周岁长者，需由65周岁以下家属陪同参团，均应身体健康并如实陈述身体状况，并应加签免责协议。
                <w:br/>
                75周岁以上不便接待，敬请谅解！（以出生年月日为计算基准）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打印日期：2025-10-05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2025-10-05T03:31:22+08:00</dcterms:created>
  <dcterms:modified xsi:type="dcterms:W3CDTF">2025-10-05T03:31:22+08:00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